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261"/>
        <w:gridCol w:w="6224"/>
      </w:tblGrid>
      <w:tr w:rsidR="009C1CAF" w:rsidRPr="009C1CAF" w14:paraId="2FB80A4E" w14:textId="77777777" w:rsidTr="009C1CAF">
        <w:trPr>
          <w:trHeight w:val="520"/>
        </w:trPr>
        <w:tc>
          <w:tcPr>
            <w:tcW w:w="3261" w:type="dxa"/>
          </w:tcPr>
          <w:p w14:paraId="0112B60C" w14:textId="7DD24500" w:rsidR="009C1CAF" w:rsidRPr="009C1CAF" w:rsidRDefault="00191ACF" w:rsidP="00CE0EC0">
            <w:pPr>
              <w:ind w:firstLine="710"/>
              <w:rPr>
                <w:rFonts w:ascii="Times New Roman" w:hAnsi="Times New Roman" w:cs="Times New Roman"/>
                <w:b/>
                <w:sz w:val="28"/>
                <w:szCs w:val="28"/>
              </w:rPr>
            </w:pPr>
            <w:r>
              <w:rPr>
                <w:rFonts w:ascii="Times New Roman" w:hAnsi="Times New Roman" w:cs="Times New Roman"/>
                <w:sz w:val="28"/>
                <w:szCs w:val="28"/>
              </w:rPr>
              <w:t xml:space="preserve"> </w:t>
            </w:r>
            <w:r w:rsidR="009C1CAF" w:rsidRPr="009C1CAF">
              <w:rPr>
                <w:rFonts w:ascii="Times New Roman" w:hAnsi="Times New Roman" w:cs="Times New Roman"/>
                <w:sz w:val="28"/>
                <w:szCs w:val="28"/>
              </w:rPr>
              <w:br w:type="page"/>
            </w:r>
            <w:r w:rsidR="009C1CAF" w:rsidRPr="009C1CAF">
              <w:rPr>
                <w:rFonts w:ascii="Times New Roman" w:hAnsi="Times New Roman" w:cs="Times New Roman"/>
                <w:sz w:val="28"/>
                <w:szCs w:val="28"/>
              </w:rPr>
              <w:br w:type="page"/>
            </w:r>
          </w:p>
        </w:tc>
        <w:tc>
          <w:tcPr>
            <w:tcW w:w="6224" w:type="dxa"/>
          </w:tcPr>
          <w:p w14:paraId="0A1A583E" w14:textId="5FC3016C" w:rsidR="009C1CAF" w:rsidRPr="009C1CAF" w:rsidRDefault="009C1CAF" w:rsidP="00CE0EC0">
            <w:pPr>
              <w:ind w:right="-103"/>
              <w:jc w:val="right"/>
              <w:rPr>
                <w:rFonts w:ascii="Times New Roman" w:hAnsi="Times New Roman" w:cs="Times New Roman"/>
                <w:b/>
                <w:sz w:val="28"/>
                <w:szCs w:val="28"/>
              </w:rPr>
            </w:pPr>
            <w:r>
              <w:rPr>
                <w:rFonts w:ascii="Times New Roman" w:hAnsi="Times New Roman" w:cs="Times New Roman"/>
                <w:b/>
                <w:sz w:val="28"/>
                <w:szCs w:val="28"/>
              </w:rPr>
              <w:t>Кабінету Міністрів України</w:t>
            </w:r>
          </w:p>
        </w:tc>
      </w:tr>
      <w:tr w:rsidR="009C1CAF" w:rsidRPr="009C1CAF" w14:paraId="3CBDF08D" w14:textId="77777777" w:rsidTr="009C1CAF">
        <w:trPr>
          <w:trHeight w:val="520"/>
        </w:trPr>
        <w:tc>
          <w:tcPr>
            <w:tcW w:w="3261" w:type="dxa"/>
          </w:tcPr>
          <w:p w14:paraId="42702CA0" w14:textId="77777777" w:rsidR="009C1CAF" w:rsidRPr="009C1CAF" w:rsidRDefault="009C1CAF" w:rsidP="00CE0EC0">
            <w:pPr>
              <w:ind w:firstLine="710"/>
              <w:jc w:val="right"/>
              <w:rPr>
                <w:rFonts w:ascii="Times New Roman" w:hAnsi="Times New Roman" w:cs="Times New Roman"/>
                <w:b/>
                <w:bCs/>
                <w:sz w:val="28"/>
                <w:szCs w:val="28"/>
              </w:rPr>
            </w:pPr>
          </w:p>
        </w:tc>
        <w:tc>
          <w:tcPr>
            <w:tcW w:w="6224" w:type="dxa"/>
          </w:tcPr>
          <w:p w14:paraId="646CCB3E" w14:textId="0A5BBE5E" w:rsidR="009C1CAF" w:rsidRPr="009C1CAF" w:rsidRDefault="009C1CAF" w:rsidP="009C1CAF">
            <w:pPr>
              <w:jc w:val="right"/>
              <w:rPr>
                <w:rFonts w:ascii="Times New Roman" w:hAnsi="Times New Roman" w:cs="Times New Roman"/>
                <w:b/>
                <w:sz w:val="28"/>
                <w:szCs w:val="28"/>
              </w:rPr>
            </w:pPr>
            <w:r>
              <w:rPr>
                <w:rFonts w:ascii="Times New Roman" w:hAnsi="Times New Roman" w:cs="Times New Roman"/>
                <w:b/>
                <w:sz w:val="28"/>
                <w:szCs w:val="28"/>
              </w:rPr>
              <w:t>Міністерство культури та інформаційної політики України</w:t>
            </w:r>
          </w:p>
        </w:tc>
      </w:tr>
    </w:tbl>
    <w:p w14:paraId="77D09908" w14:textId="77777777" w:rsidR="005C0124" w:rsidRDefault="005C0124" w:rsidP="009C1CAF">
      <w:pPr>
        <w:pStyle w:val="a3"/>
        <w:shd w:val="clear" w:color="auto" w:fill="FFFFFF"/>
        <w:spacing w:before="0" w:beforeAutospacing="0" w:after="0" w:afterAutospacing="0"/>
        <w:rPr>
          <w:b/>
          <w:bCs/>
          <w:sz w:val="28"/>
          <w:szCs w:val="28"/>
        </w:rPr>
      </w:pPr>
    </w:p>
    <w:p w14:paraId="188BD167" w14:textId="77777777" w:rsidR="005C0124" w:rsidRDefault="005C0124" w:rsidP="005C0124">
      <w:pPr>
        <w:pStyle w:val="a3"/>
        <w:shd w:val="clear" w:color="auto" w:fill="FFFFFF"/>
        <w:spacing w:before="0" w:beforeAutospacing="0" w:after="0" w:afterAutospacing="0"/>
        <w:jc w:val="center"/>
        <w:rPr>
          <w:b/>
          <w:bCs/>
          <w:sz w:val="28"/>
          <w:szCs w:val="28"/>
        </w:rPr>
      </w:pPr>
      <w:r w:rsidRPr="00C072B6">
        <w:rPr>
          <w:b/>
          <w:bCs/>
          <w:sz w:val="28"/>
          <w:szCs w:val="28"/>
        </w:rPr>
        <w:t>ЗВЕРНЕННЯ</w:t>
      </w:r>
    </w:p>
    <w:p w14:paraId="46ED1BE2" w14:textId="77777777" w:rsidR="005C0124" w:rsidRDefault="005C0124" w:rsidP="005C0124">
      <w:pPr>
        <w:pStyle w:val="a3"/>
        <w:shd w:val="clear" w:color="auto" w:fill="FFFFFF"/>
        <w:spacing w:before="0" w:beforeAutospacing="0" w:after="0" w:afterAutospacing="0"/>
        <w:jc w:val="center"/>
        <w:rPr>
          <w:b/>
          <w:bCs/>
          <w:sz w:val="28"/>
          <w:szCs w:val="28"/>
        </w:rPr>
      </w:pPr>
    </w:p>
    <w:p w14:paraId="5C9BF9A1" w14:textId="612950E8" w:rsidR="002C26F3" w:rsidRDefault="008F44BF" w:rsidP="005C0124">
      <w:pPr>
        <w:spacing w:after="0" w:line="240" w:lineRule="auto"/>
        <w:ind w:left="-284"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Закарпатський народний хор понад 75 років свого існування є носієм нематеріальної культурної спадщини Срібної Землі. Через усі збережені  ним пісні, танці, особливості мови, автентичний одяг, традиції, обряди</w:t>
      </w:r>
      <w:r w:rsidR="0026152E">
        <w:rPr>
          <w:rFonts w:ascii="Times New Roman" w:hAnsi="Times New Roman" w:cs="Times New Roman"/>
          <w:sz w:val="28"/>
          <w:szCs w:val="28"/>
          <w:shd w:val="clear" w:color="auto" w:fill="FFFFFF"/>
        </w:rPr>
        <w:t xml:space="preserve"> місцевих русинів-українців, угорців, словаків, румунів, чехів, німців, євреїв, ромів лежить шлях до усвідомлення унікальності культури нашої нації. Народна творчість є частиною спільного культурного надбання людства і могутній засіб зближення усіх </w:t>
      </w:r>
      <w:proofErr w:type="spellStart"/>
      <w:r w:rsidR="0026152E">
        <w:rPr>
          <w:rFonts w:ascii="Times New Roman" w:hAnsi="Times New Roman" w:cs="Times New Roman"/>
          <w:sz w:val="28"/>
          <w:szCs w:val="28"/>
          <w:shd w:val="clear" w:color="auto" w:fill="FFFFFF"/>
        </w:rPr>
        <w:t>народностей</w:t>
      </w:r>
      <w:proofErr w:type="spellEnd"/>
      <w:r w:rsidR="0026152E">
        <w:rPr>
          <w:rFonts w:ascii="Times New Roman" w:hAnsi="Times New Roman" w:cs="Times New Roman"/>
          <w:sz w:val="28"/>
          <w:szCs w:val="28"/>
          <w:shd w:val="clear" w:color="auto" w:fill="FFFFFF"/>
        </w:rPr>
        <w:t>, які проживають на території нашої держави. Закарпатський народний хор – це своєрідний національний архів фольклору, творчий інститут історії України, який збирає, вивчає, систематизує традиції та популяризує їх.</w:t>
      </w:r>
    </w:p>
    <w:p w14:paraId="0911D1DD" w14:textId="7645401B" w:rsidR="0026152E" w:rsidRDefault="0026152E" w:rsidP="005C0124">
      <w:pPr>
        <w:spacing w:after="0" w:line="240" w:lineRule="auto"/>
        <w:ind w:left="-284"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Колектив веде активну концертну й гастрольну діяльність в Україні та постійно презентує своїм мистецтвом культуру України на найвищому рівні за кордоном. Участь Закарпатського народного хору у міжнародних форумах завжди викликає схвальні відгуки та широкий резонанс, створюючи позитивний імідж нашої держави за кордоном.</w:t>
      </w:r>
    </w:p>
    <w:p w14:paraId="59B9486A" w14:textId="56F68D0A" w:rsidR="00D07CBB" w:rsidRDefault="00D07CBB" w:rsidP="005C0124">
      <w:pPr>
        <w:spacing w:after="0" w:line="240" w:lineRule="auto"/>
        <w:ind w:left="-284"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 1959 році Закарпатському народному хору присвоєно почесне звання «Заслужений колектив УРСР», а в 2009 році  -  «Академічний».</w:t>
      </w:r>
    </w:p>
    <w:p w14:paraId="0479E0AE" w14:textId="6F23655C" w:rsidR="00D07CBB" w:rsidRPr="002C26F3" w:rsidRDefault="00D07CBB" w:rsidP="005C0124">
      <w:pPr>
        <w:spacing w:after="0" w:line="240" w:lineRule="auto"/>
        <w:ind w:left="-284"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У грудні 2017 року Закарпатською обласною радою було ухвалено історичне рішення про створення окремого КЗК «Заслужений академічний Закарпатський народний хор» ЗОР, що дало ще більше наснаги та можливостей для його професійного зростання.</w:t>
      </w:r>
    </w:p>
    <w:p w14:paraId="11974864" w14:textId="353B06C8" w:rsidR="00CF0DE6" w:rsidRDefault="005C0124" w:rsidP="005C0124">
      <w:pPr>
        <w:shd w:val="clear" w:color="auto" w:fill="FFFFFF"/>
        <w:tabs>
          <w:tab w:val="left" w:pos="851"/>
        </w:tabs>
        <w:spacing w:after="0" w:line="240" w:lineRule="auto"/>
        <w:ind w:left="-284" w:firstLine="710"/>
        <w:jc w:val="both"/>
        <w:textAlignment w:val="baseline"/>
        <w:rPr>
          <w:rFonts w:ascii="Times New Roman" w:hAnsi="Times New Roman"/>
          <w:color w:val="000000"/>
          <w:sz w:val="28"/>
          <w:szCs w:val="28"/>
        </w:rPr>
      </w:pPr>
      <w:r>
        <w:rPr>
          <w:rFonts w:ascii="Times New Roman" w:hAnsi="Times New Roman"/>
          <w:color w:val="000000"/>
          <w:sz w:val="28"/>
          <w:szCs w:val="28"/>
        </w:rPr>
        <w:t xml:space="preserve">Ми, депутати Закарпатської обласної ради, </w:t>
      </w:r>
      <w:r w:rsidR="00C754EF">
        <w:rPr>
          <w:rFonts w:ascii="Times New Roman" w:hAnsi="Times New Roman"/>
          <w:color w:val="000000"/>
          <w:sz w:val="28"/>
          <w:szCs w:val="28"/>
        </w:rPr>
        <w:t xml:space="preserve"> вважаємо, що </w:t>
      </w:r>
      <w:r w:rsidR="00CF0DE6">
        <w:rPr>
          <w:rFonts w:ascii="Times New Roman" w:hAnsi="Times New Roman"/>
          <w:color w:val="000000"/>
          <w:sz w:val="28"/>
          <w:szCs w:val="28"/>
        </w:rPr>
        <w:t>з метою підтримки українського хорового мистецтва та</w:t>
      </w:r>
      <w:r w:rsidR="000129FE">
        <w:rPr>
          <w:rFonts w:ascii="Times New Roman" w:hAnsi="Times New Roman"/>
          <w:color w:val="000000"/>
          <w:sz w:val="28"/>
          <w:szCs w:val="28"/>
        </w:rPr>
        <w:t>,</w:t>
      </w:r>
      <w:r w:rsidR="00CF0DE6">
        <w:rPr>
          <w:rFonts w:ascii="Times New Roman" w:hAnsi="Times New Roman"/>
          <w:color w:val="000000"/>
          <w:sz w:val="28"/>
          <w:szCs w:val="28"/>
        </w:rPr>
        <w:t xml:space="preserve"> враховуючи вагомий внесок комунального закладу культури «</w:t>
      </w:r>
      <w:r w:rsidR="00C754EF">
        <w:rPr>
          <w:rFonts w:ascii="Times New Roman" w:hAnsi="Times New Roman"/>
          <w:color w:val="000000"/>
          <w:sz w:val="28"/>
          <w:szCs w:val="28"/>
        </w:rPr>
        <w:t>Заслужен</w:t>
      </w:r>
      <w:r w:rsidR="00CF0DE6">
        <w:rPr>
          <w:rFonts w:ascii="Times New Roman" w:hAnsi="Times New Roman"/>
          <w:color w:val="000000"/>
          <w:sz w:val="28"/>
          <w:szCs w:val="28"/>
        </w:rPr>
        <w:t>ого</w:t>
      </w:r>
      <w:r w:rsidR="00C754EF">
        <w:rPr>
          <w:rFonts w:ascii="Times New Roman" w:hAnsi="Times New Roman"/>
          <w:color w:val="000000"/>
          <w:sz w:val="28"/>
          <w:szCs w:val="28"/>
        </w:rPr>
        <w:t xml:space="preserve"> академічний </w:t>
      </w:r>
      <w:r w:rsidR="00CF0DE6">
        <w:rPr>
          <w:rFonts w:ascii="Times New Roman" w:hAnsi="Times New Roman"/>
          <w:color w:val="000000"/>
          <w:sz w:val="28"/>
          <w:szCs w:val="28"/>
        </w:rPr>
        <w:t xml:space="preserve">Закарпатський народний хор» у розвиток народної культури </w:t>
      </w:r>
      <w:r w:rsidR="000129FE">
        <w:rPr>
          <w:rFonts w:ascii="Times New Roman" w:hAnsi="Times New Roman"/>
          <w:color w:val="000000"/>
          <w:sz w:val="28"/>
          <w:szCs w:val="28"/>
        </w:rPr>
        <w:t>й</w:t>
      </w:r>
      <w:r w:rsidR="00CF0DE6">
        <w:rPr>
          <w:rFonts w:ascii="Times New Roman" w:hAnsi="Times New Roman"/>
          <w:color w:val="000000"/>
          <w:sz w:val="28"/>
          <w:szCs w:val="28"/>
        </w:rPr>
        <w:t xml:space="preserve"> поширення культури України</w:t>
      </w:r>
      <w:r w:rsidR="000129FE">
        <w:rPr>
          <w:rFonts w:ascii="Times New Roman" w:hAnsi="Times New Roman"/>
          <w:color w:val="000000"/>
          <w:sz w:val="28"/>
          <w:szCs w:val="28"/>
        </w:rPr>
        <w:t>,</w:t>
      </w:r>
      <w:r w:rsidR="00CF0DE6">
        <w:rPr>
          <w:rFonts w:ascii="Times New Roman" w:hAnsi="Times New Roman"/>
          <w:color w:val="000000"/>
          <w:sz w:val="28"/>
          <w:szCs w:val="28"/>
        </w:rPr>
        <w:t xml:space="preserve"> </w:t>
      </w:r>
      <w:r w:rsidR="000129FE">
        <w:rPr>
          <w:rFonts w:ascii="Times New Roman" w:hAnsi="Times New Roman"/>
          <w:color w:val="000000"/>
          <w:sz w:val="28"/>
          <w:szCs w:val="28"/>
        </w:rPr>
        <w:t>зазначений</w:t>
      </w:r>
      <w:r w:rsidR="00CF0DE6">
        <w:rPr>
          <w:rFonts w:ascii="Times New Roman" w:hAnsi="Times New Roman"/>
          <w:color w:val="000000"/>
          <w:sz w:val="28"/>
          <w:szCs w:val="28"/>
        </w:rPr>
        <w:t xml:space="preserve"> заклад  заслуговує статус</w:t>
      </w:r>
      <w:r w:rsidR="000129FE">
        <w:rPr>
          <w:rFonts w:ascii="Times New Roman" w:hAnsi="Times New Roman"/>
          <w:color w:val="000000"/>
          <w:sz w:val="28"/>
          <w:szCs w:val="28"/>
        </w:rPr>
        <w:t>у</w:t>
      </w:r>
      <w:r w:rsidR="00CF0DE6">
        <w:rPr>
          <w:rFonts w:ascii="Times New Roman" w:hAnsi="Times New Roman"/>
          <w:color w:val="000000"/>
          <w:sz w:val="28"/>
          <w:szCs w:val="28"/>
        </w:rPr>
        <w:t xml:space="preserve"> «національний».</w:t>
      </w:r>
    </w:p>
    <w:p w14:paraId="7E44C33F" w14:textId="56A986F8" w:rsidR="00CF0DE6" w:rsidRDefault="000129FE" w:rsidP="005C0124">
      <w:pPr>
        <w:shd w:val="clear" w:color="auto" w:fill="FFFFFF"/>
        <w:tabs>
          <w:tab w:val="left" w:pos="851"/>
        </w:tabs>
        <w:spacing w:after="0" w:line="240" w:lineRule="auto"/>
        <w:ind w:left="-284" w:firstLine="710"/>
        <w:jc w:val="both"/>
        <w:textAlignment w:val="baseline"/>
        <w:rPr>
          <w:rFonts w:ascii="Times New Roman" w:hAnsi="Times New Roman"/>
          <w:color w:val="000000"/>
          <w:sz w:val="28"/>
          <w:szCs w:val="28"/>
        </w:rPr>
      </w:pPr>
      <w:r>
        <w:rPr>
          <w:rFonts w:ascii="Times New Roman" w:hAnsi="Times New Roman"/>
          <w:color w:val="000000"/>
          <w:sz w:val="28"/>
          <w:szCs w:val="28"/>
        </w:rPr>
        <w:t xml:space="preserve">Водночас </w:t>
      </w:r>
      <w:r w:rsidR="00CF0DE6">
        <w:rPr>
          <w:rFonts w:ascii="Times New Roman" w:hAnsi="Times New Roman"/>
          <w:color w:val="000000"/>
          <w:sz w:val="28"/>
          <w:szCs w:val="28"/>
        </w:rPr>
        <w:t>ді</w:t>
      </w:r>
      <w:r>
        <w:rPr>
          <w:rFonts w:ascii="Times New Roman" w:hAnsi="Times New Roman"/>
          <w:color w:val="000000"/>
          <w:sz w:val="28"/>
          <w:szCs w:val="28"/>
        </w:rPr>
        <w:t>єю</w:t>
      </w:r>
      <w:r w:rsidR="00CF0DE6">
        <w:rPr>
          <w:rFonts w:ascii="Times New Roman" w:hAnsi="Times New Roman"/>
          <w:color w:val="000000"/>
          <w:sz w:val="28"/>
          <w:szCs w:val="28"/>
        </w:rPr>
        <w:t xml:space="preserve"> пункту 21 </w:t>
      </w:r>
      <w:r w:rsidR="00A41D06">
        <w:rPr>
          <w:rFonts w:ascii="Times New Roman" w:hAnsi="Times New Roman"/>
          <w:color w:val="000000"/>
          <w:sz w:val="28"/>
          <w:szCs w:val="28"/>
        </w:rPr>
        <w:t>д</w:t>
      </w:r>
      <w:r w:rsidR="00CF0DE6">
        <w:rPr>
          <w:rFonts w:ascii="Times New Roman" w:hAnsi="Times New Roman"/>
          <w:color w:val="000000"/>
          <w:sz w:val="28"/>
          <w:szCs w:val="28"/>
        </w:rPr>
        <w:t>одатк</w:t>
      </w:r>
      <w:r>
        <w:rPr>
          <w:rFonts w:ascii="Times New Roman" w:hAnsi="Times New Roman"/>
          <w:color w:val="000000"/>
          <w:sz w:val="28"/>
          <w:szCs w:val="28"/>
        </w:rPr>
        <w:t>у</w:t>
      </w:r>
      <w:r w:rsidR="00CF0DE6">
        <w:rPr>
          <w:rFonts w:ascii="Times New Roman" w:hAnsi="Times New Roman"/>
          <w:color w:val="000000"/>
          <w:sz w:val="28"/>
          <w:szCs w:val="28"/>
        </w:rPr>
        <w:t xml:space="preserve"> до </w:t>
      </w:r>
      <w:r w:rsidR="00A41D06">
        <w:rPr>
          <w:rFonts w:ascii="Times New Roman" w:hAnsi="Times New Roman"/>
          <w:color w:val="000000"/>
          <w:sz w:val="28"/>
          <w:szCs w:val="28"/>
        </w:rPr>
        <w:t>п</w:t>
      </w:r>
      <w:r w:rsidR="00CF0DE6">
        <w:rPr>
          <w:rFonts w:ascii="Times New Roman" w:hAnsi="Times New Roman"/>
          <w:color w:val="000000"/>
          <w:sz w:val="28"/>
          <w:szCs w:val="28"/>
        </w:rPr>
        <w:t>останови Кабінету Міністрів України від 11 жовтня 2016 р</w:t>
      </w:r>
      <w:r>
        <w:rPr>
          <w:rFonts w:ascii="Times New Roman" w:hAnsi="Times New Roman"/>
          <w:color w:val="000000"/>
          <w:sz w:val="28"/>
          <w:szCs w:val="28"/>
        </w:rPr>
        <w:t>оку</w:t>
      </w:r>
      <w:r w:rsidR="00CF0DE6">
        <w:rPr>
          <w:rFonts w:ascii="Times New Roman" w:hAnsi="Times New Roman"/>
          <w:color w:val="000000"/>
          <w:sz w:val="28"/>
          <w:szCs w:val="28"/>
        </w:rPr>
        <w:t xml:space="preserve"> №710 наклад</w:t>
      </w:r>
      <w:r>
        <w:rPr>
          <w:rFonts w:ascii="Times New Roman" w:hAnsi="Times New Roman"/>
          <w:color w:val="000000"/>
          <w:sz w:val="28"/>
          <w:szCs w:val="28"/>
        </w:rPr>
        <w:t>ено</w:t>
      </w:r>
      <w:r w:rsidR="00CF0DE6">
        <w:rPr>
          <w:rFonts w:ascii="Times New Roman" w:hAnsi="Times New Roman"/>
          <w:color w:val="000000"/>
          <w:sz w:val="28"/>
          <w:szCs w:val="28"/>
        </w:rPr>
        <w:t xml:space="preserve"> мораторій на надання статусу «національний» закладам культури</w:t>
      </w:r>
      <w:r>
        <w:rPr>
          <w:rFonts w:ascii="Times New Roman" w:hAnsi="Times New Roman"/>
          <w:color w:val="000000"/>
          <w:sz w:val="28"/>
          <w:szCs w:val="28"/>
        </w:rPr>
        <w:t>,</w:t>
      </w:r>
      <w:r w:rsidR="00CF0DE6">
        <w:rPr>
          <w:rFonts w:ascii="Times New Roman" w:hAnsi="Times New Roman"/>
          <w:color w:val="000000"/>
          <w:sz w:val="28"/>
          <w:szCs w:val="28"/>
        </w:rPr>
        <w:t xml:space="preserve"> </w:t>
      </w:r>
      <w:r w:rsidR="00A41D06">
        <w:rPr>
          <w:rFonts w:ascii="Times New Roman" w:hAnsi="Times New Roman"/>
          <w:color w:val="000000"/>
          <w:sz w:val="28"/>
          <w:szCs w:val="28"/>
        </w:rPr>
        <w:t xml:space="preserve">тому </w:t>
      </w:r>
      <w:r w:rsidR="00CF0DE6">
        <w:rPr>
          <w:rFonts w:ascii="Times New Roman" w:hAnsi="Times New Roman"/>
          <w:color w:val="000000"/>
          <w:sz w:val="28"/>
          <w:szCs w:val="28"/>
        </w:rPr>
        <w:t xml:space="preserve">процедуру присвоєння статусу «національний» Заслуженому академічному Закарпатському народному хору провести неможливо. </w:t>
      </w:r>
    </w:p>
    <w:p w14:paraId="66C46EE0" w14:textId="551DE615" w:rsidR="005C0124" w:rsidRPr="00C2592D" w:rsidRDefault="00CF0DE6" w:rsidP="005C0124">
      <w:pPr>
        <w:shd w:val="clear" w:color="auto" w:fill="FFFFFF"/>
        <w:tabs>
          <w:tab w:val="left" w:pos="851"/>
        </w:tabs>
        <w:spacing w:after="0" w:line="240" w:lineRule="auto"/>
        <w:ind w:left="-284" w:firstLine="710"/>
        <w:jc w:val="both"/>
        <w:textAlignment w:val="baseline"/>
        <w:rPr>
          <w:rFonts w:ascii="Times New Roman" w:hAnsi="Times New Roman" w:cs="Times New Roman"/>
          <w:sz w:val="28"/>
          <w:szCs w:val="28"/>
        </w:rPr>
      </w:pPr>
      <w:r>
        <w:rPr>
          <w:rFonts w:ascii="Times New Roman" w:hAnsi="Times New Roman"/>
          <w:color w:val="000000"/>
          <w:sz w:val="28"/>
          <w:szCs w:val="28"/>
        </w:rPr>
        <w:t xml:space="preserve"> У зв’язку з вищенаведеним </w:t>
      </w:r>
      <w:r w:rsidR="00D07CBB">
        <w:rPr>
          <w:rFonts w:ascii="Times New Roman" w:hAnsi="Times New Roman"/>
          <w:color w:val="000000"/>
          <w:sz w:val="28"/>
          <w:szCs w:val="28"/>
        </w:rPr>
        <w:t>просимо</w:t>
      </w:r>
      <w:r>
        <w:rPr>
          <w:rFonts w:ascii="Times New Roman" w:hAnsi="Times New Roman"/>
          <w:color w:val="000000"/>
          <w:sz w:val="28"/>
          <w:szCs w:val="28"/>
        </w:rPr>
        <w:t>,</w:t>
      </w:r>
      <w:r w:rsidR="00D07CBB">
        <w:rPr>
          <w:rFonts w:ascii="Times New Roman" w:hAnsi="Times New Roman"/>
          <w:color w:val="000000"/>
          <w:sz w:val="28"/>
          <w:szCs w:val="28"/>
        </w:rPr>
        <w:t xml:space="preserve"> </w:t>
      </w:r>
      <w:proofErr w:type="spellStart"/>
      <w:r w:rsidR="00D07CBB">
        <w:rPr>
          <w:rFonts w:ascii="Times New Roman" w:hAnsi="Times New Roman"/>
          <w:color w:val="000000"/>
          <w:sz w:val="28"/>
          <w:szCs w:val="28"/>
        </w:rPr>
        <w:t>внести</w:t>
      </w:r>
      <w:proofErr w:type="spellEnd"/>
      <w:r w:rsidR="00D07CBB">
        <w:rPr>
          <w:rFonts w:ascii="Times New Roman" w:hAnsi="Times New Roman"/>
          <w:color w:val="000000"/>
          <w:sz w:val="28"/>
          <w:szCs w:val="28"/>
        </w:rPr>
        <w:t xml:space="preserve"> зміни до пункту 21 додатк</w:t>
      </w:r>
      <w:r w:rsidR="00A41D06">
        <w:rPr>
          <w:rFonts w:ascii="Times New Roman" w:hAnsi="Times New Roman"/>
          <w:color w:val="000000"/>
          <w:sz w:val="28"/>
          <w:szCs w:val="28"/>
        </w:rPr>
        <w:t>у</w:t>
      </w:r>
      <w:r w:rsidR="00D07CBB">
        <w:rPr>
          <w:rFonts w:ascii="Times New Roman" w:hAnsi="Times New Roman"/>
          <w:color w:val="000000"/>
          <w:sz w:val="28"/>
          <w:szCs w:val="28"/>
        </w:rPr>
        <w:t xml:space="preserve"> до </w:t>
      </w:r>
      <w:r w:rsidR="00A41D06">
        <w:rPr>
          <w:rFonts w:ascii="Times New Roman" w:hAnsi="Times New Roman"/>
          <w:color w:val="000000"/>
          <w:sz w:val="28"/>
          <w:szCs w:val="28"/>
        </w:rPr>
        <w:t>п</w:t>
      </w:r>
      <w:r w:rsidR="00D07CBB">
        <w:rPr>
          <w:rFonts w:ascii="Times New Roman" w:hAnsi="Times New Roman"/>
          <w:color w:val="000000"/>
          <w:sz w:val="28"/>
          <w:szCs w:val="28"/>
        </w:rPr>
        <w:t>останови Кабінету Міністрів України від 11 жовтня 2016 р</w:t>
      </w:r>
      <w:r w:rsidR="00A41D06">
        <w:rPr>
          <w:rFonts w:ascii="Times New Roman" w:hAnsi="Times New Roman"/>
          <w:color w:val="000000"/>
          <w:sz w:val="28"/>
          <w:szCs w:val="28"/>
        </w:rPr>
        <w:t>оку</w:t>
      </w:r>
      <w:r w:rsidR="00D07CBB">
        <w:rPr>
          <w:rFonts w:ascii="Times New Roman" w:hAnsi="Times New Roman"/>
          <w:color w:val="000000"/>
          <w:sz w:val="28"/>
          <w:szCs w:val="28"/>
        </w:rPr>
        <w:t xml:space="preserve"> №710, доповнивши його після слів</w:t>
      </w:r>
      <w:r w:rsidR="00A41D06">
        <w:rPr>
          <w:rFonts w:ascii="Times New Roman" w:hAnsi="Times New Roman"/>
          <w:color w:val="000000"/>
          <w:sz w:val="28"/>
          <w:szCs w:val="28"/>
        </w:rPr>
        <w:t>:</w:t>
      </w:r>
      <w:r w:rsidR="00D07CBB">
        <w:rPr>
          <w:rFonts w:ascii="Times New Roman" w:hAnsi="Times New Roman"/>
          <w:color w:val="000000"/>
          <w:sz w:val="28"/>
          <w:szCs w:val="28"/>
        </w:rPr>
        <w:t xml:space="preserve"> </w:t>
      </w:r>
      <w:r w:rsidR="00A41D06">
        <w:rPr>
          <w:rFonts w:ascii="Times New Roman" w:hAnsi="Times New Roman"/>
          <w:color w:val="000000"/>
          <w:sz w:val="28"/>
          <w:szCs w:val="28"/>
          <w:lang w:val="ru-RU"/>
        </w:rPr>
        <w:t>«</w:t>
      </w:r>
      <w:r w:rsidR="00D07CBB">
        <w:rPr>
          <w:rFonts w:ascii="Times New Roman" w:hAnsi="Times New Roman"/>
          <w:color w:val="000000"/>
          <w:sz w:val="28"/>
          <w:szCs w:val="28"/>
        </w:rPr>
        <w:t>комунальній установі «Одеський художній музей»</w:t>
      </w:r>
      <w:r w:rsidR="00A41D06">
        <w:rPr>
          <w:rFonts w:ascii="Times New Roman" w:hAnsi="Times New Roman"/>
          <w:color w:val="000000"/>
          <w:sz w:val="28"/>
          <w:szCs w:val="28"/>
        </w:rPr>
        <w:t xml:space="preserve"> –</w:t>
      </w:r>
      <w:r w:rsidR="00D07CBB">
        <w:rPr>
          <w:rFonts w:ascii="Times New Roman" w:hAnsi="Times New Roman"/>
          <w:color w:val="000000"/>
          <w:sz w:val="28"/>
          <w:szCs w:val="28"/>
        </w:rPr>
        <w:t xml:space="preserve"> словами </w:t>
      </w:r>
      <w:r w:rsidR="00A41D06">
        <w:rPr>
          <w:rFonts w:ascii="Times New Roman" w:hAnsi="Times New Roman"/>
          <w:color w:val="000000"/>
          <w:sz w:val="28"/>
          <w:szCs w:val="28"/>
          <w:lang w:val="ru-RU"/>
        </w:rPr>
        <w:t>«</w:t>
      </w:r>
      <w:r w:rsidR="00D07CBB">
        <w:rPr>
          <w:rFonts w:ascii="Times New Roman" w:hAnsi="Times New Roman"/>
          <w:color w:val="000000"/>
          <w:sz w:val="28"/>
          <w:szCs w:val="28"/>
        </w:rPr>
        <w:t>комунальному закладу культури «Заслужений</w:t>
      </w:r>
      <w:r w:rsidR="00C2592D">
        <w:rPr>
          <w:rFonts w:ascii="Times New Roman" w:hAnsi="Times New Roman"/>
          <w:color w:val="000000"/>
          <w:sz w:val="28"/>
          <w:szCs w:val="28"/>
        </w:rPr>
        <w:t xml:space="preserve"> академічний Закарпатський народний хор» Закарпатської обласної ради</w:t>
      </w:r>
      <w:r w:rsidR="00A41D06">
        <w:rPr>
          <w:rFonts w:ascii="Times New Roman" w:hAnsi="Times New Roman"/>
          <w:color w:val="000000"/>
          <w:sz w:val="28"/>
          <w:szCs w:val="28"/>
          <w:lang w:val="ru-RU"/>
        </w:rPr>
        <w:t>»</w:t>
      </w:r>
      <w:r w:rsidR="00D90D9E">
        <w:rPr>
          <w:rFonts w:ascii="Times New Roman" w:hAnsi="Times New Roman"/>
          <w:color w:val="000000"/>
          <w:sz w:val="28"/>
          <w:szCs w:val="28"/>
          <w:lang w:val="ru-RU"/>
        </w:rPr>
        <w:t xml:space="preserve"> –</w:t>
      </w:r>
      <w:r w:rsidR="00C2592D">
        <w:rPr>
          <w:rFonts w:ascii="Times New Roman" w:hAnsi="Times New Roman"/>
          <w:color w:val="000000"/>
          <w:sz w:val="28"/>
          <w:szCs w:val="28"/>
        </w:rPr>
        <w:t xml:space="preserve"> для можливості надання статусу «національний» Заслуженому академічному Закарпатському народному хору Закарпатської обласної ради.</w:t>
      </w:r>
    </w:p>
    <w:p w14:paraId="6D6F2706" w14:textId="77777777" w:rsidR="005C0124" w:rsidRPr="00CF7FFD" w:rsidRDefault="005C0124" w:rsidP="005C0124">
      <w:pPr>
        <w:spacing w:after="0" w:line="20" w:lineRule="atLeast"/>
        <w:ind w:left="-284" w:firstLine="567"/>
        <w:jc w:val="both"/>
        <w:rPr>
          <w:rFonts w:ascii="Times New Roman" w:hAnsi="Times New Roman" w:cs="Times New Roman"/>
          <w:sz w:val="28"/>
          <w:szCs w:val="28"/>
          <w:shd w:val="clear" w:color="auto" w:fill="FFFFFF"/>
        </w:rPr>
      </w:pPr>
    </w:p>
    <w:p w14:paraId="303264AD" w14:textId="61340F05" w:rsidR="00CF7FFD" w:rsidRPr="00CF7FFD" w:rsidRDefault="00CF7FFD" w:rsidP="00CF7FFD">
      <w:pPr>
        <w:rPr>
          <w:rFonts w:ascii="Times New Roman" w:hAnsi="Times New Roman" w:cs="Times New Roman"/>
          <w:b/>
          <w:sz w:val="28"/>
          <w:szCs w:val="28"/>
          <w:lang w:val="ru-RU"/>
        </w:rPr>
      </w:pPr>
      <w:r w:rsidRPr="00CF7FFD">
        <w:rPr>
          <w:rFonts w:ascii="Times New Roman" w:hAnsi="Times New Roman" w:cs="Times New Roman"/>
          <w:b/>
          <w:sz w:val="28"/>
          <w:szCs w:val="28"/>
          <w:lang w:val="ru-RU"/>
        </w:rPr>
        <w:t xml:space="preserve">Голова </w:t>
      </w:r>
      <w:proofErr w:type="spellStart"/>
      <w:r w:rsidRPr="00CF7FFD">
        <w:rPr>
          <w:rFonts w:ascii="Times New Roman" w:hAnsi="Times New Roman" w:cs="Times New Roman"/>
          <w:b/>
          <w:sz w:val="28"/>
          <w:szCs w:val="28"/>
          <w:lang w:val="ru-RU"/>
        </w:rPr>
        <w:t>обласної</w:t>
      </w:r>
      <w:proofErr w:type="spellEnd"/>
      <w:r w:rsidRPr="00CF7FFD">
        <w:rPr>
          <w:rFonts w:ascii="Times New Roman" w:hAnsi="Times New Roman" w:cs="Times New Roman"/>
          <w:b/>
          <w:sz w:val="28"/>
          <w:szCs w:val="28"/>
          <w:lang w:val="ru-RU"/>
        </w:rPr>
        <w:t xml:space="preserve"> ради                                                      </w:t>
      </w:r>
      <w:proofErr w:type="spellStart"/>
      <w:r w:rsidRPr="00CF7FFD">
        <w:rPr>
          <w:rFonts w:ascii="Times New Roman" w:hAnsi="Times New Roman" w:cs="Times New Roman"/>
          <w:b/>
          <w:sz w:val="28"/>
          <w:szCs w:val="28"/>
          <w:lang w:val="ru-RU"/>
        </w:rPr>
        <w:t>Володимир</w:t>
      </w:r>
      <w:proofErr w:type="spellEnd"/>
      <w:r w:rsidRPr="00CF7FFD">
        <w:rPr>
          <w:rFonts w:ascii="Times New Roman" w:hAnsi="Times New Roman" w:cs="Times New Roman"/>
          <w:b/>
          <w:sz w:val="28"/>
          <w:szCs w:val="28"/>
          <w:lang w:val="ru-RU"/>
        </w:rPr>
        <w:t xml:space="preserve"> ЧУБІРКО</w:t>
      </w:r>
    </w:p>
    <w:p w14:paraId="184CFFCA" w14:textId="77777777" w:rsidR="00CF7FFD" w:rsidRPr="00CF7FFD" w:rsidRDefault="00CF7FFD" w:rsidP="00CF7FFD">
      <w:pPr>
        <w:rPr>
          <w:rFonts w:ascii="Times New Roman" w:hAnsi="Times New Roman" w:cs="Times New Roman"/>
          <w:b/>
          <w:sz w:val="28"/>
          <w:szCs w:val="28"/>
          <w:lang w:val="ru-RU"/>
        </w:rPr>
      </w:pPr>
      <w:r w:rsidRPr="00CF7FFD">
        <w:rPr>
          <w:rFonts w:ascii="Times New Roman" w:hAnsi="Times New Roman" w:cs="Times New Roman"/>
          <w:b/>
          <w:sz w:val="28"/>
          <w:szCs w:val="28"/>
          <w:lang w:val="ru-RU"/>
        </w:rPr>
        <w:t xml:space="preserve">(за </w:t>
      </w:r>
      <w:proofErr w:type="spellStart"/>
      <w:r w:rsidRPr="00CF7FFD">
        <w:rPr>
          <w:rFonts w:ascii="Times New Roman" w:hAnsi="Times New Roman" w:cs="Times New Roman"/>
          <w:b/>
          <w:sz w:val="28"/>
          <w:szCs w:val="28"/>
          <w:lang w:val="ru-RU"/>
        </w:rPr>
        <w:t>дорученням</w:t>
      </w:r>
      <w:proofErr w:type="spellEnd"/>
      <w:r w:rsidRPr="00CF7FFD">
        <w:rPr>
          <w:rFonts w:ascii="Times New Roman" w:hAnsi="Times New Roman" w:cs="Times New Roman"/>
          <w:b/>
          <w:sz w:val="28"/>
          <w:szCs w:val="28"/>
          <w:lang w:val="ru-RU"/>
        </w:rPr>
        <w:t xml:space="preserve"> </w:t>
      </w:r>
      <w:proofErr w:type="spellStart"/>
      <w:proofErr w:type="gramStart"/>
      <w:r w:rsidRPr="00CF7FFD">
        <w:rPr>
          <w:rFonts w:ascii="Times New Roman" w:hAnsi="Times New Roman" w:cs="Times New Roman"/>
          <w:b/>
          <w:sz w:val="28"/>
          <w:szCs w:val="28"/>
          <w:lang w:val="ru-RU"/>
        </w:rPr>
        <w:t>депутатів</w:t>
      </w:r>
      <w:proofErr w:type="spellEnd"/>
      <w:r w:rsidRPr="00CF7FFD">
        <w:rPr>
          <w:rFonts w:ascii="Times New Roman" w:hAnsi="Times New Roman" w:cs="Times New Roman"/>
          <w:b/>
          <w:sz w:val="28"/>
          <w:szCs w:val="28"/>
          <w:lang w:val="ru-RU"/>
        </w:rPr>
        <w:t xml:space="preserve">  </w:t>
      </w:r>
      <w:proofErr w:type="spellStart"/>
      <w:r w:rsidRPr="00CF7FFD">
        <w:rPr>
          <w:rFonts w:ascii="Times New Roman" w:hAnsi="Times New Roman" w:cs="Times New Roman"/>
          <w:b/>
          <w:sz w:val="28"/>
          <w:szCs w:val="28"/>
          <w:lang w:val="ru-RU"/>
        </w:rPr>
        <w:t>Закарпатської</w:t>
      </w:r>
      <w:proofErr w:type="spellEnd"/>
      <w:proofErr w:type="gramEnd"/>
      <w:r w:rsidRPr="00CF7FFD">
        <w:rPr>
          <w:rFonts w:ascii="Times New Roman" w:hAnsi="Times New Roman" w:cs="Times New Roman"/>
          <w:b/>
          <w:sz w:val="28"/>
          <w:szCs w:val="28"/>
          <w:lang w:val="ru-RU"/>
        </w:rPr>
        <w:t xml:space="preserve"> </w:t>
      </w:r>
      <w:proofErr w:type="spellStart"/>
      <w:r w:rsidRPr="00CF7FFD">
        <w:rPr>
          <w:rFonts w:ascii="Times New Roman" w:hAnsi="Times New Roman" w:cs="Times New Roman"/>
          <w:b/>
          <w:sz w:val="28"/>
          <w:szCs w:val="28"/>
          <w:lang w:val="ru-RU"/>
        </w:rPr>
        <w:t>обласної</w:t>
      </w:r>
      <w:proofErr w:type="spellEnd"/>
      <w:r w:rsidRPr="00CF7FFD">
        <w:rPr>
          <w:rFonts w:ascii="Times New Roman" w:hAnsi="Times New Roman" w:cs="Times New Roman"/>
          <w:b/>
          <w:sz w:val="28"/>
          <w:szCs w:val="28"/>
          <w:lang w:val="ru-RU"/>
        </w:rPr>
        <w:t xml:space="preserve"> ради </w:t>
      </w:r>
      <w:r w:rsidRPr="00CF7FFD">
        <w:rPr>
          <w:rFonts w:ascii="Times New Roman" w:hAnsi="Times New Roman" w:cs="Times New Roman"/>
          <w:b/>
          <w:sz w:val="28"/>
          <w:szCs w:val="28"/>
        </w:rPr>
        <w:t>V</w:t>
      </w:r>
      <w:r w:rsidRPr="00CF7FFD">
        <w:rPr>
          <w:rFonts w:ascii="Times New Roman" w:hAnsi="Times New Roman" w:cs="Times New Roman"/>
          <w:b/>
          <w:sz w:val="28"/>
          <w:szCs w:val="28"/>
          <w:lang w:val="ru-RU"/>
        </w:rPr>
        <w:t xml:space="preserve">ІІІ </w:t>
      </w:r>
      <w:proofErr w:type="spellStart"/>
      <w:r w:rsidRPr="00CF7FFD">
        <w:rPr>
          <w:rFonts w:ascii="Times New Roman" w:hAnsi="Times New Roman" w:cs="Times New Roman"/>
          <w:b/>
          <w:sz w:val="28"/>
          <w:szCs w:val="28"/>
          <w:lang w:val="ru-RU"/>
        </w:rPr>
        <w:t>скликання</w:t>
      </w:r>
      <w:proofErr w:type="spellEnd"/>
      <w:r w:rsidRPr="00CF7FFD">
        <w:rPr>
          <w:rFonts w:ascii="Times New Roman" w:hAnsi="Times New Roman" w:cs="Times New Roman"/>
          <w:b/>
          <w:sz w:val="28"/>
          <w:szCs w:val="28"/>
          <w:lang w:val="ru-RU"/>
        </w:rPr>
        <w:t>)</w:t>
      </w:r>
    </w:p>
    <w:p w14:paraId="7011B278" w14:textId="77777777" w:rsidR="00767547" w:rsidRDefault="00767547" w:rsidP="00794D22">
      <w:pPr>
        <w:pStyle w:val="a3"/>
        <w:shd w:val="clear" w:color="auto" w:fill="FFFFFF"/>
        <w:spacing w:before="0" w:beforeAutospacing="0" w:after="150" w:afterAutospacing="0"/>
        <w:rPr>
          <w:rFonts w:ascii="Arial" w:hAnsi="Arial" w:cs="Arial"/>
          <w:color w:val="777777"/>
          <w:sz w:val="26"/>
          <w:szCs w:val="26"/>
        </w:rPr>
      </w:pPr>
    </w:p>
    <w:sectPr w:rsidR="00767547" w:rsidSect="009C1CAF">
      <w:pgSz w:w="11906" w:h="16838"/>
      <w:pgMar w:top="426" w:right="850"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E24BD"/>
    <w:multiLevelType w:val="hybridMultilevel"/>
    <w:tmpl w:val="C396C80A"/>
    <w:lvl w:ilvl="0" w:tplc="BDFAD08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16cid:durableId="1768188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22"/>
    <w:rsid w:val="000129FE"/>
    <w:rsid w:val="00100CA6"/>
    <w:rsid w:val="00191ACF"/>
    <w:rsid w:val="001D570F"/>
    <w:rsid w:val="001E3A27"/>
    <w:rsid w:val="0026152E"/>
    <w:rsid w:val="002B72DE"/>
    <w:rsid w:val="002C26F3"/>
    <w:rsid w:val="00594990"/>
    <w:rsid w:val="00596856"/>
    <w:rsid w:val="005C0124"/>
    <w:rsid w:val="00767547"/>
    <w:rsid w:val="00794D22"/>
    <w:rsid w:val="008F44BF"/>
    <w:rsid w:val="009C1CAF"/>
    <w:rsid w:val="00A41D06"/>
    <w:rsid w:val="00B52370"/>
    <w:rsid w:val="00C2592D"/>
    <w:rsid w:val="00C754EF"/>
    <w:rsid w:val="00C80C32"/>
    <w:rsid w:val="00C80F88"/>
    <w:rsid w:val="00CF0DE6"/>
    <w:rsid w:val="00CF7FFD"/>
    <w:rsid w:val="00D07CBB"/>
    <w:rsid w:val="00D90D9E"/>
    <w:rsid w:val="00E95C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EAEF6"/>
  <w15:docId w15:val="{64FC4166-E949-4F24-98E7-799AE02D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A27"/>
  </w:style>
  <w:style w:type="paragraph" w:styleId="5">
    <w:name w:val="heading 5"/>
    <w:basedOn w:val="a"/>
    <w:next w:val="a"/>
    <w:link w:val="50"/>
    <w:uiPriority w:val="9"/>
    <w:semiHidden/>
    <w:unhideWhenUsed/>
    <w:qFormat/>
    <w:rsid w:val="00CF7FFD"/>
    <w:pPr>
      <w:keepNext/>
      <w:keepLines/>
      <w:spacing w:before="40" w:after="0" w:line="240" w:lineRule="auto"/>
      <w:outlineLvl w:val="4"/>
    </w:pPr>
    <w:rPr>
      <w:rFonts w:asciiTheme="majorHAnsi" w:eastAsiaTheme="majorEastAsia" w:hAnsiTheme="majorHAnsi" w:cstheme="majorBidi"/>
      <w:color w:val="365F91" w:themeColor="accent1" w:themeShade="B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4D2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794D22"/>
    <w:rPr>
      <w:color w:val="0000FF"/>
      <w:u w:val="single"/>
    </w:rPr>
  </w:style>
  <w:style w:type="character" w:customStyle="1" w:styleId="rvts0">
    <w:name w:val="rvts0"/>
    <w:rsid w:val="005C0124"/>
  </w:style>
  <w:style w:type="character" w:customStyle="1" w:styleId="50">
    <w:name w:val="Заголовок 5 Знак"/>
    <w:basedOn w:val="a0"/>
    <w:link w:val="5"/>
    <w:uiPriority w:val="9"/>
    <w:semiHidden/>
    <w:rsid w:val="00CF7FFD"/>
    <w:rPr>
      <w:rFonts w:asciiTheme="majorHAnsi" w:eastAsiaTheme="majorEastAsia" w:hAnsiTheme="majorHAnsi" w:cstheme="majorBidi"/>
      <w:color w:val="365F91" w:themeColor="accent1" w:themeShade="BF"/>
      <w:sz w:val="20"/>
      <w:szCs w:val="20"/>
      <w:lang w:val="en-US" w:eastAsia="ru-RU"/>
    </w:rPr>
  </w:style>
  <w:style w:type="paragraph" w:styleId="a5">
    <w:name w:val="Body Text Indent"/>
    <w:basedOn w:val="a"/>
    <w:link w:val="a6"/>
    <w:uiPriority w:val="99"/>
    <w:semiHidden/>
    <w:unhideWhenUsed/>
    <w:rsid w:val="00CF7FFD"/>
    <w:pPr>
      <w:spacing w:after="120" w:line="240" w:lineRule="auto"/>
      <w:ind w:left="283"/>
    </w:pPr>
    <w:rPr>
      <w:rFonts w:ascii="Times New Roman" w:eastAsia="Times New Roman" w:hAnsi="Times New Roman" w:cs="Times New Roman"/>
      <w:sz w:val="20"/>
      <w:szCs w:val="20"/>
      <w:lang w:val="en-US" w:eastAsia="ru-RU"/>
    </w:rPr>
  </w:style>
  <w:style w:type="character" w:customStyle="1" w:styleId="a6">
    <w:name w:val="Основний текст з відступом Знак"/>
    <w:basedOn w:val="a0"/>
    <w:link w:val="a5"/>
    <w:uiPriority w:val="99"/>
    <w:semiHidden/>
    <w:rsid w:val="00CF7FFD"/>
    <w:rPr>
      <w:rFonts w:ascii="Times New Roman" w:eastAsia="Times New Roman" w:hAnsi="Times New Roman" w:cs="Times New Roman"/>
      <w:sz w:val="20"/>
      <w:szCs w:val="20"/>
      <w:lang w:val="en-US" w:eastAsia="ru-RU"/>
    </w:rPr>
  </w:style>
  <w:style w:type="paragraph" w:styleId="a7">
    <w:name w:val="List Paragraph"/>
    <w:basedOn w:val="a"/>
    <w:link w:val="a8"/>
    <w:uiPriority w:val="34"/>
    <w:qFormat/>
    <w:rsid w:val="00CF7FFD"/>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a8">
    <w:name w:val="Абзац списку Знак"/>
    <w:link w:val="a7"/>
    <w:uiPriority w:val="34"/>
    <w:locked/>
    <w:rsid w:val="00CF7FF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922772">
      <w:bodyDiv w:val="1"/>
      <w:marLeft w:val="0"/>
      <w:marRight w:val="0"/>
      <w:marTop w:val="0"/>
      <w:marBottom w:val="0"/>
      <w:divBdr>
        <w:top w:val="none" w:sz="0" w:space="0" w:color="auto"/>
        <w:left w:val="none" w:sz="0" w:space="0" w:color="auto"/>
        <w:bottom w:val="none" w:sz="0" w:space="0" w:color="auto"/>
        <w:right w:val="none" w:sz="0" w:space="0" w:color="auto"/>
      </w:divBdr>
    </w:div>
    <w:div w:id="208348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1742</Words>
  <Characters>994</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IlnytskaL</dc:creator>
  <cp:keywords/>
  <dc:description/>
  <cp:lastModifiedBy>Закарпатська обласна рада</cp:lastModifiedBy>
  <cp:revision>9</cp:revision>
  <cp:lastPrinted>2022-10-20T12:48:00Z</cp:lastPrinted>
  <dcterms:created xsi:type="dcterms:W3CDTF">2022-10-19T08:38:00Z</dcterms:created>
  <dcterms:modified xsi:type="dcterms:W3CDTF">2022-10-20T14:03:00Z</dcterms:modified>
</cp:coreProperties>
</file>