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A08" w:rsidRPr="005F5672" w:rsidRDefault="00565A08" w:rsidP="00565A08">
      <w:pPr>
        <w:spacing w:after="0" w:line="240" w:lineRule="auto"/>
        <w:ind w:left="6237"/>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ЗАТВЕРДЖЕНО</w:t>
      </w:r>
    </w:p>
    <w:p w:rsidR="00565A08" w:rsidRPr="005F5672" w:rsidRDefault="00565A08" w:rsidP="00565A08">
      <w:pPr>
        <w:spacing w:after="0" w:line="240" w:lineRule="auto"/>
        <w:ind w:left="6237"/>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 xml:space="preserve">Рішення </w:t>
      </w:r>
      <w:proofErr w:type="spellStart"/>
      <w:r w:rsidR="005F5672">
        <w:rPr>
          <w:rFonts w:ascii="Times New Roman" w:eastAsia="Times New Roman" w:hAnsi="Times New Roman" w:cs="Times New Roman"/>
          <w:bCs/>
          <w:color w:val="000000"/>
          <w:sz w:val="28"/>
          <w:szCs w:val="28"/>
          <w:lang w:val="ru-RU"/>
        </w:rPr>
        <w:t>обласн</w:t>
      </w:r>
      <w:r w:rsidRPr="005F5672">
        <w:rPr>
          <w:rFonts w:ascii="Times New Roman" w:eastAsia="Times New Roman" w:hAnsi="Times New Roman" w:cs="Times New Roman"/>
          <w:bCs/>
          <w:color w:val="000000"/>
          <w:sz w:val="28"/>
          <w:szCs w:val="28"/>
        </w:rPr>
        <w:t>ої</w:t>
      </w:r>
      <w:proofErr w:type="spellEnd"/>
      <w:r w:rsidRPr="005F5672">
        <w:rPr>
          <w:rFonts w:ascii="Times New Roman" w:eastAsia="Times New Roman" w:hAnsi="Times New Roman" w:cs="Times New Roman"/>
          <w:bCs/>
          <w:color w:val="000000"/>
          <w:sz w:val="28"/>
          <w:szCs w:val="28"/>
        </w:rPr>
        <w:t xml:space="preserve"> ради</w:t>
      </w:r>
    </w:p>
    <w:p w:rsidR="00565A08" w:rsidRPr="005F5672" w:rsidRDefault="005F5672" w:rsidP="00565A08">
      <w:pPr>
        <w:spacing w:after="0" w:line="240" w:lineRule="auto"/>
        <w:ind w:left="6237"/>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lang w:val="ru-RU"/>
        </w:rPr>
        <w:t xml:space="preserve">          </w:t>
      </w:r>
      <w:r w:rsidR="00565A08" w:rsidRPr="005F5672">
        <w:rPr>
          <w:rFonts w:ascii="Times New Roman" w:eastAsia="Times New Roman" w:hAnsi="Times New Roman" w:cs="Times New Roman"/>
          <w:bCs/>
          <w:color w:val="000000"/>
          <w:sz w:val="28"/>
          <w:szCs w:val="28"/>
        </w:rPr>
        <w:t xml:space="preserve">2022 </w:t>
      </w:r>
      <w:r>
        <w:rPr>
          <w:rFonts w:ascii="Times New Roman" w:eastAsia="Times New Roman" w:hAnsi="Times New Roman" w:cs="Times New Roman"/>
          <w:bCs/>
          <w:color w:val="000000"/>
          <w:sz w:val="28"/>
          <w:szCs w:val="28"/>
          <w:lang w:val="ru-RU"/>
        </w:rPr>
        <w:t xml:space="preserve">  </w:t>
      </w:r>
      <w:r w:rsidR="00565A08" w:rsidRPr="005F5672">
        <w:rPr>
          <w:rFonts w:ascii="Times New Roman" w:eastAsia="Times New Roman" w:hAnsi="Times New Roman" w:cs="Times New Roman"/>
          <w:bCs/>
          <w:color w:val="000000"/>
          <w:sz w:val="28"/>
          <w:szCs w:val="28"/>
        </w:rPr>
        <w:t>№ ___</w:t>
      </w:r>
    </w:p>
    <w:p w:rsidR="00565A08" w:rsidRPr="005F5672" w:rsidRDefault="00565A08" w:rsidP="00565A08">
      <w:pPr>
        <w:spacing w:after="0" w:line="240" w:lineRule="auto"/>
        <w:ind w:firstLine="720"/>
        <w:jc w:val="center"/>
        <w:rPr>
          <w:rFonts w:ascii="Times New Roman" w:eastAsia="Times New Roman" w:hAnsi="Times New Roman" w:cs="Times New Roman"/>
          <w:b/>
          <w:bCs/>
          <w:color w:val="000000"/>
          <w:sz w:val="28"/>
          <w:szCs w:val="28"/>
        </w:rPr>
      </w:pPr>
    </w:p>
    <w:p w:rsidR="00565A08" w:rsidRPr="005F5672" w:rsidRDefault="00565A08" w:rsidP="00565A08">
      <w:pPr>
        <w:spacing w:after="0" w:line="240" w:lineRule="auto"/>
        <w:ind w:firstLine="720"/>
        <w:jc w:val="center"/>
        <w:rPr>
          <w:rFonts w:ascii="Times New Roman" w:eastAsia="Times New Roman" w:hAnsi="Times New Roman" w:cs="Times New Roman"/>
          <w:b/>
          <w:bCs/>
          <w:color w:val="000000"/>
          <w:sz w:val="28"/>
          <w:szCs w:val="28"/>
        </w:rPr>
      </w:pPr>
    </w:p>
    <w:p w:rsidR="00565A08" w:rsidRPr="005F5672" w:rsidRDefault="00565A08" w:rsidP="00565A08">
      <w:pPr>
        <w:spacing w:after="0" w:line="240" w:lineRule="auto"/>
        <w:ind w:firstLine="720"/>
        <w:jc w:val="center"/>
        <w:rPr>
          <w:rFonts w:ascii="Times New Roman" w:eastAsia="Times New Roman" w:hAnsi="Times New Roman" w:cs="Times New Roman"/>
          <w:b/>
          <w:bCs/>
          <w:color w:val="000000"/>
          <w:sz w:val="28"/>
          <w:szCs w:val="28"/>
        </w:rPr>
      </w:pPr>
      <w:r w:rsidRPr="005F5672">
        <w:rPr>
          <w:rFonts w:ascii="Times New Roman" w:eastAsia="Times New Roman" w:hAnsi="Times New Roman" w:cs="Times New Roman"/>
          <w:b/>
          <w:bCs/>
          <w:color w:val="000000"/>
          <w:sz w:val="28"/>
          <w:szCs w:val="28"/>
        </w:rPr>
        <w:t>ПОЛОЖЕННЯ</w:t>
      </w:r>
    </w:p>
    <w:p w:rsidR="009B47D3" w:rsidRPr="005F5672" w:rsidRDefault="00565A08" w:rsidP="00565A08">
      <w:pPr>
        <w:spacing w:after="0" w:line="240" w:lineRule="auto"/>
        <w:ind w:firstLine="720"/>
        <w:jc w:val="center"/>
        <w:rPr>
          <w:rFonts w:ascii="Times New Roman" w:eastAsia="Times New Roman" w:hAnsi="Times New Roman" w:cs="Times New Roman"/>
          <w:b/>
          <w:bCs/>
          <w:color w:val="000000"/>
          <w:sz w:val="28"/>
          <w:szCs w:val="28"/>
        </w:rPr>
      </w:pPr>
      <w:r w:rsidRPr="005F5672">
        <w:rPr>
          <w:rFonts w:ascii="Times New Roman" w:eastAsia="Times New Roman" w:hAnsi="Times New Roman" w:cs="Times New Roman"/>
          <w:b/>
          <w:bCs/>
          <w:color w:val="000000"/>
          <w:sz w:val="28"/>
          <w:szCs w:val="28"/>
        </w:rPr>
        <w:t xml:space="preserve">про комунальну установу «Центр </w:t>
      </w:r>
      <w:r w:rsidR="0079423A" w:rsidRPr="005F5672">
        <w:rPr>
          <w:rFonts w:ascii="Times New Roman" w:eastAsia="Times New Roman" w:hAnsi="Times New Roman" w:cs="Times New Roman"/>
          <w:b/>
          <w:bCs/>
          <w:color w:val="000000"/>
          <w:sz w:val="28"/>
          <w:szCs w:val="28"/>
        </w:rPr>
        <w:t>професійної підготовки</w:t>
      </w:r>
    </w:p>
    <w:p w:rsidR="00565A08" w:rsidRPr="005F5672" w:rsidRDefault="0079423A" w:rsidP="00565A08">
      <w:pPr>
        <w:spacing w:after="0" w:line="240" w:lineRule="auto"/>
        <w:ind w:firstLine="720"/>
        <w:jc w:val="center"/>
        <w:rPr>
          <w:rFonts w:ascii="Times New Roman" w:eastAsia="Times New Roman" w:hAnsi="Times New Roman" w:cs="Times New Roman"/>
          <w:b/>
          <w:bCs/>
          <w:color w:val="000000"/>
          <w:sz w:val="28"/>
          <w:szCs w:val="28"/>
        </w:rPr>
      </w:pPr>
      <w:r w:rsidRPr="005F5672">
        <w:rPr>
          <w:rFonts w:ascii="Times New Roman" w:eastAsia="Times New Roman" w:hAnsi="Times New Roman" w:cs="Times New Roman"/>
          <w:b/>
          <w:bCs/>
          <w:color w:val="000000"/>
          <w:sz w:val="28"/>
          <w:szCs w:val="28"/>
        </w:rPr>
        <w:t xml:space="preserve">працівників </w:t>
      </w:r>
      <w:r w:rsidR="009B47D3" w:rsidRPr="005F5672">
        <w:rPr>
          <w:rFonts w:ascii="Times New Roman" w:eastAsia="Times New Roman" w:hAnsi="Times New Roman" w:cs="Times New Roman"/>
          <w:b/>
          <w:bCs/>
          <w:color w:val="000000"/>
          <w:sz w:val="28"/>
          <w:szCs w:val="28"/>
        </w:rPr>
        <w:t>закладів (установ) сфери культури</w:t>
      </w:r>
      <w:r w:rsidR="00565A08" w:rsidRPr="005F5672">
        <w:rPr>
          <w:rFonts w:ascii="Times New Roman" w:eastAsia="Times New Roman" w:hAnsi="Times New Roman" w:cs="Times New Roman"/>
          <w:b/>
          <w:bCs/>
          <w:color w:val="000000"/>
          <w:sz w:val="28"/>
          <w:szCs w:val="28"/>
        </w:rPr>
        <w:t>»</w:t>
      </w:r>
    </w:p>
    <w:p w:rsidR="00565A08" w:rsidRPr="005F5672" w:rsidRDefault="009B47D3" w:rsidP="00565A08">
      <w:pPr>
        <w:spacing w:after="0" w:line="240" w:lineRule="auto"/>
        <w:ind w:firstLine="720"/>
        <w:jc w:val="center"/>
        <w:rPr>
          <w:rFonts w:ascii="Times New Roman" w:eastAsia="Times New Roman" w:hAnsi="Times New Roman" w:cs="Times New Roman"/>
          <w:b/>
          <w:bCs/>
          <w:color w:val="000000"/>
          <w:sz w:val="28"/>
          <w:szCs w:val="28"/>
        </w:rPr>
      </w:pPr>
      <w:r w:rsidRPr="005F5672">
        <w:rPr>
          <w:rFonts w:ascii="Times New Roman" w:eastAsia="Times New Roman" w:hAnsi="Times New Roman" w:cs="Times New Roman"/>
          <w:b/>
          <w:bCs/>
          <w:color w:val="000000"/>
          <w:sz w:val="28"/>
          <w:szCs w:val="28"/>
        </w:rPr>
        <w:t>Закарпатської обласної ради</w:t>
      </w:r>
    </w:p>
    <w:p w:rsidR="00565A08" w:rsidRPr="005F5672" w:rsidRDefault="00565A08" w:rsidP="00B64016">
      <w:pPr>
        <w:spacing w:after="0" w:line="240" w:lineRule="auto"/>
        <w:ind w:firstLine="720"/>
        <w:jc w:val="center"/>
        <w:rPr>
          <w:rFonts w:ascii="Times New Roman" w:eastAsia="Times New Roman" w:hAnsi="Times New Roman" w:cs="Times New Roman"/>
          <w:b/>
          <w:bCs/>
          <w:color w:val="000000"/>
          <w:sz w:val="28"/>
          <w:szCs w:val="28"/>
        </w:rPr>
      </w:pPr>
    </w:p>
    <w:p w:rsidR="00B64016" w:rsidRPr="005F5672" w:rsidRDefault="00A73082" w:rsidP="00B64016">
      <w:pPr>
        <w:spacing w:after="0" w:line="240" w:lineRule="auto"/>
        <w:ind w:firstLine="720"/>
        <w:jc w:val="center"/>
        <w:rPr>
          <w:rFonts w:ascii="Times New Roman" w:eastAsia="Times New Roman" w:hAnsi="Times New Roman" w:cs="Times New Roman"/>
          <w:color w:val="000000"/>
          <w:sz w:val="28"/>
          <w:szCs w:val="28"/>
        </w:rPr>
      </w:pPr>
      <w:r w:rsidRPr="005F5672">
        <w:rPr>
          <w:rFonts w:ascii="Times New Roman" w:eastAsia="Times New Roman" w:hAnsi="Times New Roman" w:cs="Times New Roman"/>
          <w:b/>
          <w:bCs/>
          <w:color w:val="000000"/>
          <w:sz w:val="28"/>
          <w:szCs w:val="28"/>
        </w:rPr>
        <w:t>1. </w:t>
      </w:r>
      <w:r w:rsidR="00B64016" w:rsidRPr="005F5672">
        <w:rPr>
          <w:rFonts w:ascii="Times New Roman" w:eastAsia="Times New Roman" w:hAnsi="Times New Roman" w:cs="Times New Roman"/>
          <w:b/>
          <w:bCs/>
          <w:color w:val="000000"/>
          <w:sz w:val="28"/>
          <w:szCs w:val="28"/>
        </w:rPr>
        <w:t>Загальні положення</w:t>
      </w:r>
    </w:p>
    <w:p w:rsidR="00A73082" w:rsidRPr="005F5672" w:rsidRDefault="00B64016" w:rsidP="00B6401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w:t>
      </w:r>
      <w:r w:rsidR="00A73082" w:rsidRPr="005F5672">
        <w:rPr>
          <w:rFonts w:ascii="Times New Roman" w:eastAsia="Times New Roman" w:hAnsi="Times New Roman" w:cs="Times New Roman"/>
          <w:color w:val="000000"/>
          <w:sz w:val="28"/>
          <w:szCs w:val="28"/>
        </w:rPr>
        <w:t>1. </w:t>
      </w:r>
      <w:r w:rsidR="00D209B9" w:rsidRPr="005F5672">
        <w:rPr>
          <w:rFonts w:ascii="Times New Roman" w:eastAsia="Times New Roman" w:hAnsi="Times New Roman" w:cs="Times New Roman"/>
          <w:color w:val="000000"/>
          <w:sz w:val="28"/>
          <w:szCs w:val="28"/>
        </w:rPr>
        <w:t xml:space="preserve">Положення про </w:t>
      </w:r>
      <w:r w:rsidR="00BE7C7B" w:rsidRPr="005F5672">
        <w:rPr>
          <w:rFonts w:ascii="Times New Roman" w:eastAsia="Times New Roman" w:hAnsi="Times New Roman" w:cs="Times New Roman"/>
          <w:color w:val="000000"/>
          <w:sz w:val="28"/>
          <w:szCs w:val="28"/>
        </w:rPr>
        <w:t>к</w:t>
      </w:r>
      <w:r w:rsidR="00F15D4A" w:rsidRPr="005F5672">
        <w:rPr>
          <w:rFonts w:ascii="Times New Roman" w:eastAsia="Times New Roman" w:hAnsi="Times New Roman" w:cs="Times New Roman"/>
          <w:color w:val="000000"/>
          <w:sz w:val="28"/>
          <w:szCs w:val="28"/>
        </w:rPr>
        <w:t>омунальн</w:t>
      </w:r>
      <w:r w:rsidR="00BE7C7B" w:rsidRPr="005F5672">
        <w:rPr>
          <w:rFonts w:ascii="Times New Roman" w:eastAsia="Times New Roman" w:hAnsi="Times New Roman" w:cs="Times New Roman"/>
          <w:color w:val="000000"/>
          <w:sz w:val="28"/>
          <w:szCs w:val="28"/>
        </w:rPr>
        <w:t>у</w:t>
      </w:r>
      <w:r w:rsidR="00F15D4A" w:rsidRPr="005F5672">
        <w:rPr>
          <w:rFonts w:ascii="Times New Roman" w:eastAsia="Times New Roman" w:hAnsi="Times New Roman" w:cs="Times New Roman"/>
          <w:color w:val="000000"/>
          <w:sz w:val="28"/>
          <w:szCs w:val="28"/>
        </w:rPr>
        <w:t xml:space="preserve"> установ</w:t>
      </w:r>
      <w:r w:rsidR="00BE7C7B" w:rsidRPr="005F5672">
        <w:rPr>
          <w:rFonts w:ascii="Times New Roman" w:eastAsia="Times New Roman" w:hAnsi="Times New Roman" w:cs="Times New Roman"/>
          <w:color w:val="000000"/>
          <w:sz w:val="28"/>
          <w:szCs w:val="28"/>
        </w:rPr>
        <w:t>у</w:t>
      </w:r>
      <w:r w:rsidR="00F15D4A" w:rsidRPr="005F5672">
        <w:rPr>
          <w:rFonts w:ascii="Times New Roman" w:eastAsia="Times New Roman" w:hAnsi="Times New Roman" w:cs="Times New Roman"/>
          <w:color w:val="000000"/>
          <w:sz w:val="28"/>
          <w:szCs w:val="28"/>
        </w:rPr>
        <w:t xml:space="preserve"> «Центр професійної підготовки працівників закладів (установ) сфери культури» Закарпатської обласної ради</w:t>
      </w:r>
      <w:r w:rsidR="00BE7C7B" w:rsidRPr="005F5672">
        <w:rPr>
          <w:rFonts w:ascii="Times New Roman" w:eastAsia="Times New Roman" w:hAnsi="Times New Roman" w:cs="Times New Roman"/>
          <w:color w:val="000000"/>
          <w:sz w:val="28"/>
          <w:szCs w:val="28"/>
        </w:rPr>
        <w:t xml:space="preserve"> </w:t>
      </w:r>
      <w:r w:rsidR="001400E8" w:rsidRPr="005F5672">
        <w:rPr>
          <w:rFonts w:ascii="Times New Roman" w:eastAsia="Times New Roman" w:hAnsi="Times New Roman" w:cs="Times New Roman"/>
          <w:color w:val="000000"/>
          <w:sz w:val="28"/>
          <w:szCs w:val="28"/>
        </w:rPr>
        <w:t xml:space="preserve">(далі </w:t>
      </w:r>
      <w:r w:rsidR="005F5672">
        <w:rPr>
          <w:rFonts w:ascii="Times New Roman" w:eastAsia="Times New Roman" w:hAnsi="Times New Roman" w:cs="Times New Roman"/>
          <w:color w:val="000000"/>
          <w:sz w:val="28"/>
          <w:szCs w:val="28"/>
          <w:lang w:val="ru-RU"/>
        </w:rPr>
        <w:t>–</w:t>
      </w:r>
      <w:r w:rsidR="001400E8" w:rsidRPr="005F5672">
        <w:rPr>
          <w:rFonts w:ascii="Times New Roman" w:eastAsia="Malgun Gothic" w:hAnsi="Times New Roman" w:cs="Times New Roman"/>
          <w:color w:val="000000"/>
          <w:sz w:val="28"/>
          <w:szCs w:val="28"/>
        </w:rPr>
        <w:t xml:space="preserve"> Положення</w:t>
      </w:r>
      <w:r w:rsidR="001400E8" w:rsidRPr="005F5672">
        <w:rPr>
          <w:rFonts w:ascii="Times New Roman" w:eastAsia="Times New Roman" w:hAnsi="Times New Roman" w:cs="Times New Roman"/>
          <w:color w:val="000000"/>
          <w:sz w:val="28"/>
          <w:szCs w:val="28"/>
        </w:rPr>
        <w:t xml:space="preserve">) </w:t>
      </w:r>
      <w:r w:rsidR="00B17B26" w:rsidRPr="005F5672">
        <w:rPr>
          <w:rFonts w:ascii="Times New Roman" w:eastAsia="Times New Roman" w:hAnsi="Times New Roman" w:cs="Times New Roman"/>
          <w:color w:val="000000"/>
          <w:sz w:val="28"/>
          <w:szCs w:val="28"/>
        </w:rPr>
        <w:t>розроблено</w:t>
      </w:r>
      <w:r w:rsidR="00BE7C7B" w:rsidRPr="005F5672">
        <w:rPr>
          <w:rFonts w:ascii="Times New Roman" w:eastAsia="Times New Roman" w:hAnsi="Times New Roman" w:cs="Times New Roman"/>
          <w:color w:val="000000"/>
          <w:sz w:val="28"/>
          <w:szCs w:val="28"/>
        </w:rPr>
        <w:t xml:space="preserve"> відповідно до законодавства України, є документом, що регламентує діяльність</w:t>
      </w:r>
      <w:r w:rsidR="00B17B26" w:rsidRPr="005F5672">
        <w:rPr>
          <w:rFonts w:ascii="Times New Roman" w:eastAsia="Times New Roman" w:hAnsi="Times New Roman" w:cs="Times New Roman"/>
          <w:color w:val="000000"/>
          <w:sz w:val="28"/>
          <w:szCs w:val="28"/>
        </w:rPr>
        <w:t xml:space="preserve"> </w:t>
      </w:r>
      <w:r w:rsidR="00E56BF7" w:rsidRPr="005F5672">
        <w:rPr>
          <w:rFonts w:ascii="Times New Roman" w:eastAsia="Times New Roman" w:hAnsi="Times New Roman" w:cs="Times New Roman"/>
          <w:color w:val="000000"/>
          <w:sz w:val="28"/>
          <w:szCs w:val="28"/>
        </w:rPr>
        <w:t>комунальної установи «Центр професійної підготовки працівників закладів (установ) сфери культури» Закарпатської обласної ради</w:t>
      </w:r>
      <w:r w:rsidR="00572A14" w:rsidRPr="005F5672">
        <w:rPr>
          <w:rFonts w:ascii="Times New Roman" w:eastAsia="Times New Roman" w:hAnsi="Times New Roman" w:cs="Times New Roman"/>
          <w:color w:val="000000"/>
          <w:sz w:val="28"/>
          <w:szCs w:val="28"/>
        </w:rPr>
        <w:t xml:space="preserve"> (далі </w:t>
      </w:r>
      <w:r w:rsidR="005F5672">
        <w:rPr>
          <w:rFonts w:ascii="Times New Roman" w:eastAsia="Times New Roman" w:hAnsi="Times New Roman" w:cs="Times New Roman"/>
          <w:color w:val="000000"/>
          <w:sz w:val="28"/>
          <w:szCs w:val="28"/>
          <w:lang w:val="ru-RU"/>
        </w:rPr>
        <w:t>–</w:t>
      </w:r>
      <w:r w:rsidR="00572A14" w:rsidRPr="005F5672">
        <w:rPr>
          <w:rFonts w:ascii="Times New Roman" w:eastAsia="Times New Roman" w:hAnsi="Times New Roman" w:cs="Times New Roman"/>
          <w:color w:val="000000"/>
          <w:sz w:val="28"/>
          <w:szCs w:val="28"/>
        </w:rPr>
        <w:t xml:space="preserve"> Центр)</w:t>
      </w:r>
      <w:r w:rsidR="00E56BF7" w:rsidRPr="005F5672">
        <w:rPr>
          <w:rFonts w:ascii="Times New Roman" w:eastAsia="Times New Roman" w:hAnsi="Times New Roman" w:cs="Times New Roman"/>
          <w:color w:val="000000"/>
          <w:sz w:val="28"/>
          <w:szCs w:val="28"/>
        </w:rPr>
        <w:t>.</w:t>
      </w:r>
    </w:p>
    <w:p w:rsidR="002B1A1C" w:rsidRPr="005F5672" w:rsidRDefault="002B1A1C" w:rsidP="00B6401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xml:space="preserve">Центр перейменовано з </w:t>
      </w:r>
      <w:r w:rsidR="005F5672" w:rsidRPr="005F5672">
        <w:rPr>
          <w:rFonts w:ascii="Times New Roman" w:eastAsia="Times New Roman" w:hAnsi="Times New Roman" w:cs="Times New Roman"/>
          <w:color w:val="000000"/>
          <w:sz w:val="28"/>
          <w:szCs w:val="28"/>
        </w:rPr>
        <w:t>комунально</w:t>
      </w:r>
      <w:r w:rsidR="005F5672">
        <w:rPr>
          <w:rFonts w:ascii="Times New Roman" w:eastAsia="Times New Roman" w:hAnsi="Times New Roman" w:cs="Times New Roman"/>
          <w:color w:val="000000"/>
          <w:sz w:val="28"/>
          <w:szCs w:val="28"/>
        </w:rPr>
        <w:t>ї</w:t>
      </w:r>
      <w:r w:rsidR="005F5672" w:rsidRPr="005F5672">
        <w:rPr>
          <w:rFonts w:ascii="Times New Roman" w:eastAsia="Times New Roman" w:hAnsi="Times New Roman" w:cs="Times New Roman"/>
          <w:color w:val="000000"/>
          <w:sz w:val="28"/>
          <w:szCs w:val="28"/>
        </w:rPr>
        <w:t xml:space="preserve"> ор</w:t>
      </w:r>
      <w:r w:rsidR="005F5672">
        <w:rPr>
          <w:rFonts w:ascii="Times New Roman" w:eastAsia="Times New Roman" w:hAnsi="Times New Roman" w:cs="Times New Roman"/>
          <w:color w:val="000000"/>
          <w:sz w:val="28"/>
          <w:szCs w:val="28"/>
        </w:rPr>
        <w:t xml:space="preserve">ганізації (установи, закладу) </w:t>
      </w:r>
      <w:r w:rsidRPr="005F5672">
        <w:rPr>
          <w:rFonts w:ascii="Times New Roman" w:eastAsia="Times New Roman" w:hAnsi="Times New Roman" w:cs="Times New Roman"/>
          <w:color w:val="000000"/>
          <w:sz w:val="28"/>
          <w:szCs w:val="28"/>
        </w:rPr>
        <w:t>«Обласні курси підвищення кваліфікації працівників культури</w:t>
      </w:r>
      <w:r w:rsidR="00DC07D2" w:rsidRPr="005F5672">
        <w:rPr>
          <w:rFonts w:ascii="Times New Roman" w:eastAsia="Times New Roman" w:hAnsi="Times New Roman" w:cs="Times New Roman"/>
          <w:color w:val="000000"/>
          <w:sz w:val="28"/>
          <w:szCs w:val="28"/>
        </w:rPr>
        <w:t xml:space="preserve">» у </w:t>
      </w:r>
      <w:r w:rsidR="005F5672">
        <w:rPr>
          <w:rFonts w:ascii="Times New Roman" w:eastAsia="Times New Roman" w:hAnsi="Times New Roman" w:cs="Times New Roman"/>
          <w:color w:val="000000"/>
          <w:sz w:val="28"/>
          <w:szCs w:val="28"/>
        </w:rPr>
        <w:t>к</w:t>
      </w:r>
      <w:r w:rsidR="00DC07D2" w:rsidRPr="005F5672">
        <w:rPr>
          <w:rFonts w:ascii="Times New Roman" w:eastAsia="Times New Roman" w:hAnsi="Times New Roman" w:cs="Times New Roman"/>
          <w:color w:val="000000"/>
          <w:sz w:val="28"/>
          <w:szCs w:val="28"/>
        </w:rPr>
        <w:t>омунальн</w:t>
      </w:r>
      <w:r w:rsidR="005F5672">
        <w:rPr>
          <w:rFonts w:ascii="Times New Roman" w:eastAsia="Times New Roman" w:hAnsi="Times New Roman" w:cs="Times New Roman"/>
          <w:color w:val="000000"/>
          <w:sz w:val="28"/>
          <w:szCs w:val="28"/>
        </w:rPr>
        <w:t>у</w:t>
      </w:r>
      <w:r w:rsidR="00DC07D2" w:rsidRPr="005F5672">
        <w:rPr>
          <w:rFonts w:ascii="Times New Roman" w:eastAsia="Times New Roman" w:hAnsi="Times New Roman" w:cs="Times New Roman"/>
          <w:color w:val="000000"/>
          <w:sz w:val="28"/>
          <w:szCs w:val="28"/>
        </w:rPr>
        <w:t xml:space="preserve"> установ</w:t>
      </w:r>
      <w:r w:rsidR="005F5672">
        <w:rPr>
          <w:rFonts w:ascii="Times New Roman" w:eastAsia="Times New Roman" w:hAnsi="Times New Roman" w:cs="Times New Roman"/>
          <w:color w:val="000000"/>
          <w:sz w:val="28"/>
          <w:szCs w:val="28"/>
        </w:rPr>
        <w:t>у</w:t>
      </w:r>
      <w:r w:rsidR="00DC07D2" w:rsidRPr="005F5672">
        <w:rPr>
          <w:rFonts w:ascii="Times New Roman" w:eastAsia="Times New Roman" w:hAnsi="Times New Roman" w:cs="Times New Roman"/>
          <w:color w:val="000000"/>
          <w:sz w:val="28"/>
          <w:szCs w:val="28"/>
        </w:rPr>
        <w:t xml:space="preserve"> «Центр професійної підготовки працівників закладів (установ) сфери культури» Закарпатської обласної ради.</w:t>
      </w:r>
    </w:p>
    <w:p w:rsidR="00DC07D2" w:rsidRPr="005F5672" w:rsidRDefault="00DC07D2" w:rsidP="00B6401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w:t>
      </w:r>
      <w:r w:rsidR="001C62C1" w:rsidRPr="005F5672">
        <w:rPr>
          <w:rFonts w:ascii="Times New Roman" w:eastAsia="Times New Roman" w:hAnsi="Times New Roman" w:cs="Times New Roman"/>
          <w:color w:val="000000"/>
          <w:sz w:val="28"/>
          <w:szCs w:val="28"/>
        </w:rPr>
        <w:t>2</w:t>
      </w:r>
      <w:r w:rsidRPr="005F5672">
        <w:rPr>
          <w:rFonts w:ascii="Times New Roman" w:eastAsia="Times New Roman" w:hAnsi="Times New Roman" w:cs="Times New Roman"/>
          <w:color w:val="000000"/>
          <w:sz w:val="28"/>
          <w:szCs w:val="28"/>
        </w:rPr>
        <w:t xml:space="preserve">. Центр є правонаступником усіх прав та обов’язків </w:t>
      </w:r>
      <w:r w:rsidR="001C62C1" w:rsidRPr="005F5672">
        <w:rPr>
          <w:rFonts w:ascii="Times New Roman" w:eastAsia="Times New Roman" w:hAnsi="Times New Roman" w:cs="Times New Roman"/>
          <w:color w:val="000000"/>
          <w:sz w:val="28"/>
          <w:szCs w:val="28"/>
        </w:rPr>
        <w:t>Обласних курсів підвищення кваліфікації працівників культури.</w:t>
      </w:r>
    </w:p>
    <w:p w:rsidR="001C62C1" w:rsidRPr="005F5672" w:rsidRDefault="001C62C1" w:rsidP="00B6401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xml:space="preserve">1.3. Центр є об’єктом спільної власності територіальних громад сіл, </w:t>
      </w:r>
      <w:r w:rsidR="00042EC4" w:rsidRPr="005F5672">
        <w:rPr>
          <w:rFonts w:ascii="Times New Roman" w:eastAsia="Times New Roman" w:hAnsi="Times New Roman" w:cs="Times New Roman"/>
          <w:color w:val="000000"/>
          <w:sz w:val="28"/>
          <w:szCs w:val="28"/>
        </w:rPr>
        <w:t>с</w:t>
      </w:r>
      <w:r w:rsidRPr="005F5672">
        <w:rPr>
          <w:rFonts w:ascii="Times New Roman" w:eastAsia="Times New Roman" w:hAnsi="Times New Roman" w:cs="Times New Roman"/>
          <w:color w:val="000000"/>
          <w:sz w:val="28"/>
          <w:szCs w:val="28"/>
        </w:rPr>
        <w:t xml:space="preserve">елищ, міст Закарпатської області. Засновником </w:t>
      </w:r>
      <w:r w:rsidR="00042EC4" w:rsidRPr="005F5672">
        <w:rPr>
          <w:rFonts w:ascii="Times New Roman" w:eastAsia="Times New Roman" w:hAnsi="Times New Roman" w:cs="Times New Roman"/>
          <w:color w:val="000000"/>
          <w:sz w:val="28"/>
          <w:szCs w:val="28"/>
        </w:rPr>
        <w:t xml:space="preserve">Центру </w:t>
      </w:r>
      <w:r w:rsidRPr="005F5672">
        <w:rPr>
          <w:rFonts w:ascii="Times New Roman" w:eastAsia="Times New Roman" w:hAnsi="Times New Roman" w:cs="Times New Roman"/>
          <w:color w:val="000000"/>
          <w:sz w:val="28"/>
          <w:szCs w:val="28"/>
        </w:rPr>
        <w:t xml:space="preserve">є Закарпатська обласна рада (далі </w:t>
      </w:r>
      <w:r w:rsidR="005F5672">
        <w:rPr>
          <w:rFonts w:ascii="Times New Roman" w:eastAsia="Times New Roman" w:hAnsi="Times New Roman" w:cs="Times New Roman"/>
          <w:color w:val="000000"/>
          <w:sz w:val="28"/>
          <w:szCs w:val="28"/>
        </w:rPr>
        <w:t>–</w:t>
      </w:r>
      <w:r w:rsidRPr="005F5672">
        <w:rPr>
          <w:rFonts w:ascii="Times New Roman" w:eastAsia="Times New Roman" w:hAnsi="Times New Roman" w:cs="Times New Roman"/>
          <w:color w:val="000000"/>
          <w:sz w:val="28"/>
          <w:szCs w:val="28"/>
        </w:rPr>
        <w:t xml:space="preserve"> Засновник)</w:t>
      </w:r>
    </w:p>
    <w:p w:rsidR="00042EC4" w:rsidRPr="005F5672" w:rsidRDefault="00042EC4" w:rsidP="00042EC4">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1.4. Галузеве управління Центром здійсню</w:t>
      </w:r>
      <w:r w:rsidR="003F12F4" w:rsidRPr="005F5672">
        <w:rPr>
          <w:rFonts w:ascii="Times New Roman" w:eastAsia="Times New Roman" w:hAnsi="Times New Roman" w:cs="Times New Roman"/>
          <w:color w:val="000000"/>
          <w:sz w:val="28"/>
          <w:szCs w:val="28"/>
        </w:rPr>
        <w:t>є</w:t>
      </w:r>
      <w:r w:rsidRPr="005F5672">
        <w:rPr>
          <w:rFonts w:ascii="Times New Roman" w:eastAsia="Times New Roman" w:hAnsi="Times New Roman" w:cs="Times New Roman"/>
          <w:color w:val="000000"/>
          <w:sz w:val="28"/>
          <w:szCs w:val="28"/>
        </w:rPr>
        <w:t xml:space="preserve">ться відповідним структурним підрозділом Закарпатської обласної державної адміністрації (далі </w:t>
      </w:r>
      <w:r w:rsidR="005F5672">
        <w:rPr>
          <w:rFonts w:ascii="Times New Roman" w:eastAsia="Times New Roman" w:hAnsi="Times New Roman" w:cs="Times New Roman"/>
          <w:color w:val="000000"/>
          <w:sz w:val="28"/>
          <w:szCs w:val="28"/>
        </w:rPr>
        <w:t>–</w:t>
      </w:r>
      <w:r w:rsidR="003F12F4" w:rsidRPr="005F5672">
        <w:rPr>
          <w:rFonts w:ascii="Times New Roman" w:eastAsia="Times New Roman" w:hAnsi="Times New Roman" w:cs="Times New Roman"/>
          <w:color w:val="000000"/>
          <w:sz w:val="28"/>
          <w:szCs w:val="28"/>
        </w:rPr>
        <w:t xml:space="preserve"> </w:t>
      </w:r>
      <w:r w:rsidRPr="005F5672">
        <w:rPr>
          <w:rFonts w:ascii="Times New Roman" w:eastAsia="Times New Roman" w:hAnsi="Times New Roman" w:cs="Times New Roman"/>
          <w:color w:val="000000"/>
          <w:sz w:val="28"/>
          <w:szCs w:val="28"/>
        </w:rPr>
        <w:t xml:space="preserve">Галузевий орган управління). Управління майном спільної власності територіальних громад сіл, селищ, міст Закарпатської області здійснюється уповноваженим органом, визначеним рішеннями Закарпатської обласної ради </w:t>
      </w:r>
      <w:r w:rsidR="003F12F4" w:rsidRPr="005F5672">
        <w:rPr>
          <w:rFonts w:ascii="Times New Roman" w:eastAsia="Times New Roman" w:hAnsi="Times New Roman" w:cs="Times New Roman"/>
          <w:color w:val="000000"/>
          <w:sz w:val="28"/>
          <w:szCs w:val="28"/>
        </w:rPr>
        <w:t>(</w:t>
      </w:r>
      <w:r w:rsidRPr="005F5672">
        <w:rPr>
          <w:rFonts w:ascii="Times New Roman" w:eastAsia="Times New Roman" w:hAnsi="Times New Roman" w:cs="Times New Roman"/>
          <w:color w:val="000000"/>
          <w:sz w:val="28"/>
          <w:szCs w:val="28"/>
        </w:rPr>
        <w:t xml:space="preserve">далі </w:t>
      </w:r>
      <w:r w:rsidR="005F5672">
        <w:rPr>
          <w:rFonts w:ascii="Times New Roman" w:eastAsia="Times New Roman" w:hAnsi="Times New Roman" w:cs="Times New Roman"/>
          <w:color w:val="000000"/>
          <w:sz w:val="28"/>
          <w:szCs w:val="28"/>
        </w:rPr>
        <w:t>–</w:t>
      </w:r>
      <w:r w:rsidRPr="005F5672">
        <w:rPr>
          <w:rFonts w:ascii="Times New Roman" w:eastAsia="Times New Roman" w:hAnsi="Times New Roman" w:cs="Times New Roman"/>
          <w:color w:val="000000"/>
          <w:sz w:val="28"/>
          <w:szCs w:val="28"/>
        </w:rPr>
        <w:t xml:space="preserve"> Уповноважений орган управління майном).</w:t>
      </w:r>
    </w:p>
    <w:p w:rsidR="00A73082" w:rsidRPr="005F5672" w:rsidRDefault="00042EC4" w:rsidP="003F12F4">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1.5.</w:t>
      </w:r>
      <w:r w:rsidR="003F12F4" w:rsidRPr="005F5672">
        <w:rPr>
          <w:rFonts w:ascii="Times New Roman" w:eastAsia="Times New Roman" w:hAnsi="Times New Roman" w:cs="Times New Roman"/>
          <w:color w:val="000000"/>
          <w:sz w:val="28"/>
          <w:szCs w:val="28"/>
        </w:rPr>
        <w:t> </w:t>
      </w:r>
      <w:r w:rsidR="00B64016" w:rsidRPr="005F5672">
        <w:rPr>
          <w:rFonts w:ascii="Times New Roman" w:eastAsia="Times New Roman" w:hAnsi="Times New Roman" w:cs="Times New Roman"/>
          <w:color w:val="000000"/>
          <w:sz w:val="28"/>
          <w:szCs w:val="28"/>
        </w:rPr>
        <w:t xml:space="preserve">У своїй діяльності </w:t>
      </w:r>
      <w:r w:rsidR="00572A14" w:rsidRPr="005F5672">
        <w:rPr>
          <w:rFonts w:ascii="Times New Roman" w:eastAsia="Times New Roman" w:hAnsi="Times New Roman" w:cs="Times New Roman"/>
          <w:color w:val="000000"/>
          <w:sz w:val="28"/>
          <w:szCs w:val="28"/>
        </w:rPr>
        <w:t xml:space="preserve">Центр </w:t>
      </w:r>
      <w:r w:rsidR="00B64016" w:rsidRPr="005F5672">
        <w:rPr>
          <w:rFonts w:ascii="Times New Roman" w:eastAsia="Times New Roman" w:hAnsi="Times New Roman" w:cs="Times New Roman"/>
          <w:color w:val="000000"/>
          <w:sz w:val="28"/>
          <w:szCs w:val="28"/>
        </w:rPr>
        <w:t xml:space="preserve">керується Конституцією України, </w:t>
      </w:r>
      <w:r w:rsidR="005F5672">
        <w:rPr>
          <w:rFonts w:ascii="Times New Roman" w:eastAsia="Times New Roman" w:hAnsi="Times New Roman" w:cs="Times New Roman"/>
          <w:color w:val="000000"/>
          <w:sz w:val="28"/>
          <w:szCs w:val="28"/>
        </w:rPr>
        <w:t>з</w:t>
      </w:r>
      <w:r w:rsidR="00B64016" w:rsidRPr="005F5672">
        <w:rPr>
          <w:rFonts w:ascii="Times New Roman" w:eastAsia="Times New Roman" w:hAnsi="Times New Roman" w:cs="Times New Roman"/>
          <w:color w:val="000000"/>
          <w:sz w:val="28"/>
          <w:szCs w:val="28"/>
        </w:rPr>
        <w:t>акон</w:t>
      </w:r>
      <w:r w:rsidR="005F5672">
        <w:rPr>
          <w:rFonts w:ascii="Times New Roman" w:eastAsia="Times New Roman" w:hAnsi="Times New Roman" w:cs="Times New Roman"/>
          <w:color w:val="000000"/>
          <w:sz w:val="28"/>
          <w:szCs w:val="28"/>
        </w:rPr>
        <w:t>а</w:t>
      </w:r>
      <w:r w:rsidR="00B64016" w:rsidRPr="005F5672">
        <w:rPr>
          <w:rFonts w:ascii="Times New Roman" w:eastAsia="Times New Roman" w:hAnsi="Times New Roman" w:cs="Times New Roman"/>
          <w:color w:val="000000"/>
          <w:sz w:val="28"/>
          <w:szCs w:val="28"/>
        </w:rPr>
        <w:t>м</w:t>
      </w:r>
      <w:r w:rsidR="005F5672">
        <w:rPr>
          <w:rFonts w:ascii="Times New Roman" w:eastAsia="Times New Roman" w:hAnsi="Times New Roman" w:cs="Times New Roman"/>
          <w:color w:val="000000"/>
          <w:sz w:val="28"/>
          <w:szCs w:val="28"/>
        </w:rPr>
        <w:t>и</w:t>
      </w:r>
      <w:r w:rsidR="00B64016" w:rsidRPr="005F5672">
        <w:rPr>
          <w:rFonts w:ascii="Times New Roman" w:eastAsia="Times New Roman" w:hAnsi="Times New Roman" w:cs="Times New Roman"/>
          <w:color w:val="000000"/>
          <w:sz w:val="28"/>
          <w:szCs w:val="28"/>
        </w:rPr>
        <w:t xml:space="preserve"> України</w:t>
      </w:r>
      <w:r w:rsidR="005F5672">
        <w:rPr>
          <w:rFonts w:ascii="Times New Roman" w:eastAsia="Times New Roman" w:hAnsi="Times New Roman" w:cs="Times New Roman"/>
          <w:color w:val="000000"/>
          <w:sz w:val="28"/>
          <w:szCs w:val="28"/>
        </w:rPr>
        <w:t>:</w:t>
      </w:r>
      <w:r w:rsidR="00B64016" w:rsidRPr="005F5672">
        <w:rPr>
          <w:rFonts w:ascii="Times New Roman" w:eastAsia="Times New Roman" w:hAnsi="Times New Roman" w:cs="Times New Roman"/>
          <w:color w:val="000000"/>
          <w:sz w:val="28"/>
          <w:szCs w:val="28"/>
        </w:rPr>
        <w:t xml:space="preserve"> </w:t>
      </w:r>
      <w:r w:rsidR="001400E8" w:rsidRPr="005F5672">
        <w:rPr>
          <w:rFonts w:ascii="Times New Roman" w:eastAsia="Times New Roman" w:hAnsi="Times New Roman" w:cs="Times New Roman"/>
          <w:color w:val="000000"/>
          <w:sz w:val="28"/>
          <w:szCs w:val="28"/>
        </w:rPr>
        <w:t>«Про освіту», «Про вищу освіту»</w:t>
      </w:r>
      <w:r w:rsidR="00B64016" w:rsidRPr="005F5672">
        <w:rPr>
          <w:rFonts w:ascii="Times New Roman" w:eastAsia="Times New Roman" w:hAnsi="Times New Roman" w:cs="Times New Roman"/>
          <w:color w:val="000000"/>
          <w:sz w:val="28"/>
          <w:szCs w:val="28"/>
        </w:rPr>
        <w:t>,</w:t>
      </w:r>
      <w:r w:rsidR="001400E8" w:rsidRPr="005F5672">
        <w:rPr>
          <w:rFonts w:ascii="Times New Roman" w:eastAsia="Times New Roman" w:hAnsi="Times New Roman" w:cs="Times New Roman"/>
          <w:color w:val="000000"/>
          <w:sz w:val="28"/>
          <w:szCs w:val="28"/>
        </w:rPr>
        <w:t xml:space="preserve"> «Про культуру»</w:t>
      </w:r>
      <w:r w:rsidR="00776ADE" w:rsidRPr="005F5672">
        <w:rPr>
          <w:rFonts w:ascii="Times New Roman" w:eastAsia="Times New Roman" w:hAnsi="Times New Roman" w:cs="Times New Roman"/>
          <w:color w:val="000000"/>
          <w:sz w:val="28"/>
          <w:szCs w:val="28"/>
        </w:rPr>
        <w:t xml:space="preserve">, іншими законами </w:t>
      </w:r>
      <w:r w:rsidR="00B64016" w:rsidRPr="005F5672">
        <w:rPr>
          <w:rFonts w:ascii="Times New Roman" w:eastAsia="Times New Roman" w:hAnsi="Times New Roman" w:cs="Times New Roman"/>
          <w:color w:val="000000"/>
          <w:sz w:val="28"/>
          <w:szCs w:val="28"/>
        </w:rPr>
        <w:t xml:space="preserve">України, актами Президента України, Кабінету Міністрів України, </w:t>
      </w:r>
      <w:r w:rsidR="007A1AAC" w:rsidRPr="005F5672">
        <w:rPr>
          <w:rFonts w:ascii="Times New Roman" w:eastAsia="Times New Roman" w:hAnsi="Times New Roman" w:cs="Times New Roman"/>
          <w:color w:val="000000"/>
          <w:sz w:val="28"/>
          <w:szCs w:val="28"/>
        </w:rPr>
        <w:t>міністерств</w:t>
      </w:r>
      <w:r w:rsidR="009F2992" w:rsidRPr="005F5672">
        <w:rPr>
          <w:rFonts w:ascii="Times New Roman" w:eastAsia="Times New Roman" w:hAnsi="Times New Roman" w:cs="Times New Roman"/>
          <w:color w:val="000000"/>
          <w:sz w:val="28"/>
          <w:szCs w:val="28"/>
        </w:rPr>
        <w:t>,</w:t>
      </w:r>
      <w:r w:rsidR="00B64016" w:rsidRPr="005F5672">
        <w:rPr>
          <w:rFonts w:ascii="Times New Roman" w:eastAsia="Times New Roman" w:hAnsi="Times New Roman" w:cs="Times New Roman"/>
          <w:color w:val="000000"/>
          <w:sz w:val="28"/>
          <w:szCs w:val="28"/>
        </w:rPr>
        <w:t xml:space="preserve"> </w:t>
      </w:r>
      <w:r w:rsidR="007A1AAC" w:rsidRPr="005F5672">
        <w:rPr>
          <w:rFonts w:ascii="Times New Roman" w:eastAsia="Times New Roman" w:hAnsi="Times New Roman" w:cs="Times New Roman"/>
          <w:color w:val="000000"/>
          <w:sz w:val="28"/>
          <w:szCs w:val="28"/>
        </w:rPr>
        <w:t>інших центральних органів виконавчої влади</w:t>
      </w:r>
      <w:r w:rsidR="009F2992" w:rsidRPr="005F5672">
        <w:rPr>
          <w:rFonts w:ascii="Times New Roman" w:eastAsia="Times New Roman" w:hAnsi="Times New Roman" w:cs="Times New Roman"/>
          <w:color w:val="000000"/>
          <w:sz w:val="28"/>
          <w:szCs w:val="28"/>
        </w:rPr>
        <w:t xml:space="preserve">, </w:t>
      </w:r>
      <w:r w:rsidR="003F12F4" w:rsidRPr="005F5672">
        <w:rPr>
          <w:rFonts w:ascii="Times New Roman" w:eastAsia="Times New Roman" w:hAnsi="Times New Roman" w:cs="Times New Roman"/>
          <w:color w:val="000000"/>
          <w:sz w:val="28"/>
          <w:szCs w:val="28"/>
        </w:rPr>
        <w:t xml:space="preserve">нормативно-правовими актами </w:t>
      </w:r>
      <w:r w:rsidR="003E5D48" w:rsidRPr="005F5672">
        <w:rPr>
          <w:rFonts w:ascii="Times New Roman" w:eastAsia="Times New Roman" w:hAnsi="Times New Roman" w:cs="Times New Roman"/>
          <w:color w:val="000000"/>
          <w:sz w:val="28"/>
          <w:szCs w:val="28"/>
        </w:rPr>
        <w:t>Закарпатської обласної ради</w:t>
      </w:r>
      <w:r w:rsidR="005F3D37" w:rsidRPr="005F5672">
        <w:rPr>
          <w:rFonts w:ascii="Times New Roman" w:eastAsia="Times New Roman" w:hAnsi="Times New Roman" w:cs="Times New Roman"/>
          <w:color w:val="000000"/>
          <w:sz w:val="28"/>
          <w:szCs w:val="28"/>
        </w:rPr>
        <w:t>,</w:t>
      </w:r>
      <w:r w:rsidR="003E5D48" w:rsidRPr="005F5672">
        <w:rPr>
          <w:rFonts w:ascii="Times New Roman" w:eastAsia="Times New Roman" w:hAnsi="Times New Roman" w:cs="Times New Roman"/>
          <w:color w:val="000000"/>
          <w:sz w:val="28"/>
          <w:szCs w:val="28"/>
        </w:rPr>
        <w:t xml:space="preserve"> </w:t>
      </w:r>
      <w:r w:rsidR="009F2992" w:rsidRPr="005F5672">
        <w:rPr>
          <w:rFonts w:ascii="Times New Roman" w:eastAsia="Times New Roman" w:hAnsi="Times New Roman" w:cs="Times New Roman"/>
          <w:color w:val="000000"/>
          <w:sz w:val="28"/>
          <w:szCs w:val="28"/>
        </w:rPr>
        <w:t xml:space="preserve">Закарпатської обласної державної адміністрації, </w:t>
      </w:r>
      <w:r w:rsidR="005F3D37" w:rsidRPr="005F5672">
        <w:rPr>
          <w:rFonts w:ascii="Times New Roman" w:eastAsia="Times New Roman" w:hAnsi="Times New Roman" w:cs="Times New Roman"/>
          <w:color w:val="000000"/>
          <w:sz w:val="28"/>
          <w:szCs w:val="28"/>
        </w:rPr>
        <w:t xml:space="preserve">Органу управління, </w:t>
      </w:r>
      <w:r w:rsidR="00776ADE" w:rsidRPr="005F5672">
        <w:rPr>
          <w:rFonts w:ascii="Times New Roman" w:eastAsia="Times New Roman" w:hAnsi="Times New Roman" w:cs="Times New Roman"/>
          <w:color w:val="000000"/>
          <w:sz w:val="28"/>
          <w:szCs w:val="28"/>
        </w:rPr>
        <w:t xml:space="preserve">а </w:t>
      </w:r>
      <w:r w:rsidR="003E5D48" w:rsidRPr="005F5672">
        <w:rPr>
          <w:rFonts w:ascii="Times New Roman" w:eastAsia="Times New Roman" w:hAnsi="Times New Roman" w:cs="Times New Roman"/>
          <w:color w:val="000000"/>
          <w:sz w:val="28"/>
          <w:szCs w:val="28"/>
        </w:rPr>
        <w:t xml:space="preserve">також </w:t>
      </w:r>
      <w:r w:rsidR="00B64016" w:rsidRPr="005F5672">
        <w:rPr>
          <w:rFonts w:ascii="Times New Roman" w:eastAsia="Times New Roman" w:hAnsi="Times New Roman" w:cs="Times New Roman"/>
          <w:color w:val="000000"/>
          <w:sz w:val="28"/>
          <w:szCs w:val="28"/>
        </w:rPr>
        <w:t xml:space="preserve">цим </w:t>
      </w:r>
      <w:r w:rsidR="007A1AAC" w:rsidRPr="005F5672">
        <w:rPr>
          <w:rFonts w:ascii="Times New Roman" w:eastAsia="Times New Roman" w:hAnsi="Times New Roman" w:cs="Times New Roman"/>
          <w:color w:val="000000"/>
          <w:sz w:val="28"/>
          <w:szCs w:val="28"/>
        </w:rPr>
        <w:t>Положення</w:t>
      </w:r>
      <w:r w:rsidR="005F5672">
        <w:rPr>
          <w:rFonts w:ascii="Times New Roman" w:eastAsia="Times New Roman" w:hAnsi="Times New Roman" w:cs="Times New Roman"/>
          <w:color w:val="000000"/>
          <w:sz w:val="28"/>
          <w:szCs w:val="28"/>
        </w:rPr>
        <w:t>м</w:t>
      </w:r>
      <w:r w:rsidR="00B64016" w:rsidRPr="005F5672">
        <w:rPr>
          <w:rFonts w:ascii="Times New Roman" w:eastAsia="Times New Roman" w:hAnsi="Times New Roman" w:cs="Times New Roman"/>
          <w:color w:val="000000"/>
          <w:sz w:val="28"/>
          <w:szCs w:val="28"/>
        </w:rPr>
        <w:t>.</w:t>
      </w:r>
    </w:p>
    <w:p w:rsidR="005F3D37" w:rsidRPr="005F5672" w:rsidRDefault="005F3D37" w:rsidP="00B6401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xml:space="preserve">1.6. Центр є юридичною особою, статусу якої набуває з моменту державної реєстрації, має самостійний баланс, право укладати договори, користуватися майном, може від свого імені набувати майнових і особистих немайнових прав і мати обов’язки; бути позивачем і відповідачем у суді; нести відповідальність, </w:t>
      </w:r>
      <w:r w:rsidRPr="005F5672">
        <w:rPr>
          <w:rFonts w:ascii="Times New Roman" w:eastAsia="Times New Roman" w:hAnsi="Times New Roman" w:cs="Times New Roman"/>
          <w:color w:val="000000"/>
          <w:sz w:val="28"/>
          <w:szCs w:val="28"/>
        </w:rPr>
        <w:lastRenderedPageBreak/>
        <w:t>мати розрахункові поточні та інші рахунки в установах банків та органах Державної казначейської служби України, ідентифікаційний номер, бланк із своїм найменуванням, кутовий штамп, круглу печатку із зображенням Державного герба України, свого найменування та інших атрибутів юридичної особи.</w:t>
      </w:r>
    </w:p>
    <w:p w:rsidR="00625F2F" w:rsidRPr="005F5672" w:rsidRDefault="00625F2F" w:rsidP="00625F2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1.7. Центр несе відповідальність за своїми зобов’язаннями у межах належного йому майна згідно із законодавством України.</w:t>
      </w:r>
    </w:p>
    <w:p w:rsidR="00625F2F" w:rsidRPr="005F5672" w:rsidRDefault="00625F2F" w:rsidP="00625F2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1.8.</w:t>
      </w:r>
      <w:r w:rsidR="00705A68" w:rsidRPr="005F5672">
        <w:rPr>
          <w:rFonts w:ascii="Times New Roman" w:eastAsia="Times New Roman" w:hAnsi="Times New Roman" w:cs="Times New Roman"/>
          <w:color w:val="000000"/>
          <w:sz w:val="28"/>
          <w:szCs w:val="28"/>
        </w:rPr>
        <w:t xml:space="preserve"> Центр </w:t>
      </w:r>
      <w:r w:rsidRPr="005F5672">
        <w:rPr>
          <w:rFonts w:ascii="Times New Roman" w:eastAsia="Times New Roman" w:hAnsi="Times New Roman" w:cs="Times New Roman"/>
          <w:color w:val="000000"/>
          <w:sz w:val="28"/>
          <w:szCs w:val="28"/>
        </w:rPr>
        <w:t>не несе відповідальності за зобов’язаннями Засновника.</w:t>
      </w:r>
    </w:p>
    <w:p w:rsidR="00705A68" w:rsidRPr="005F5672" w:rsidRDefault="00705A68" w:rsidP="00625F2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1.9. Центр є бюджетною установою, що фінансується за рахунок коштів обласного бюджету і є неприбутковою організацією.</w:t>
      </w:r>
    </w:p>
    <w:p w:rsidR="00705A68" w:rsidRPr="005F5672" w:rsidRDefault="00317EE1" w:rsidP="00625F2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1.10. </w:t>
      </w:r>
      <w:r w:rsidR="005F5672">
        <w:rPr>
          <w:rFonts w:ascii="Times New Roman" w:eastAsia="Times New Roman" w:hAnsi="Times New Roman" w:cs="Times New Roman"/>
          <w:color w:val="000000"/>
          <w:sz w:val="28"/>
          <w:szCs w:val="28"/>
        </w:rPr>
        <w:t>Н</w:t>
      </w:r>
      <w:r w:rsidRPr="005F5672">
        <w:rPr>
          <w:rFonts w:ascii="Times New Roman" w:eastAsia="Times New Roman" w:hAnsi="Times New Roman" w:cs="Times New Roman"/>
          <w:color w:val="000000"/>
          <w:sz w:val="28"/>
          <w:szCs w:val="28"/>
        </w:rPr>
        <w:t>айменування Центру:</w:t>
      </w:r>
    </w:p>
    <w:p w:rsidR="00705A68" w:rsidRPr="005F5672" w:rsidRDefault="00317EE1" w:rsidP="00625F2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xml:space="preserve">повне </w:t>
      </w:r>
      <w:r w:rsidR="005F5672">
        <w:rPr>
          <w:rFonts w:ascii="Times New Roman" w:eastAsia="Times New Roman" w:hAnsi="Times New Roman" w:cs="Times New Roman"/>
          <w:color w:val="000000"/>
          <w:sz w:val="28"/>
          <w:szCs w:val="28"/>
        </w:rPr>
        <w:t>–</w:t>
      </w:r>
      <w:r w:rsidRPr="005F5672">
        <w:rPr>
          <w:rFonts w:ascii="Times New Roman" w:eastAsia="Times New Roman" w:hAnsi="Times New Roman" w:cs="Times New Roman"/>
          <w:color w:val="000000"/>
          <w:sz w:val="28"/>
          <w:szCs w:val="28"/>
        </w:rPr>
        <w:t xml:space="preserve"> Комунальна установа «Центр професійної підготовки працівників закладів (установ) сфери культури» Закарпатської обласної ради</w:t>
      </w:r>
      <w:r w:rsidR="003F7A62" w:rsidRPr="005F5672">
        <w:rPr>
          <w:rFonts w:ascii="Times New Roman" w:eastAsia="Times New Roman" w:hAnsi="Times New Roman" w:cs="Times New Roman"/>
          <w:color w:val="000000"/>
          <w:sz w:val="28"/>
          <w:szCs w:val="28"/>
        </w:rPr>
        <w:t>;</w:t>
      </w:r>
    </w:p>
    <w:p w:rsidR="003F7A62" w:rsidRPr="005F5672" w:rsidRDefault="003F7A62" w:rsidP="00625F2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xml:space="preserve">скорочене — </w:t>
      </w:r>
      <w:r w:rsidR="00297747" w:rsidRPr="005F5672">
        <w:rPr>
          <w:rFonts w:ascii="Times New Roman" w:eastAsia="Times New Roman" w:hAnsi="Times New Roman" w:cs="Times New Roman"/>
          <w:color w:val="000000"/>
          <w:sz w:val="28"/>
          <w:szCs w:val="28"/>
        </w:rPr>
        <w:t>КУ «ЦПППЗСК» ЗОР</w:t>
      </w:r>
      <w:r w:rsidR="005F5672">
        <w:rPr>
          <w:rFonts w:ascii="Times New Roman" w:eastAsia="Times New Roman" w:hAnsi="Times New Roman" w:cs="Times New Roman"/>
          <w:color w:val="000000"/>
          <w:sz w:val="28"/>
          <w:szCs w:val="28"/>
        </w:rPr>
        <w:t>.</w:t>
      </w:r>
    </w:p>
    <w:p w:rsidR="00857393" w:rsidRPr="005F5672" w:rsidRDefault="00BD4F0C" w:rsidP="00857393">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1.11. Місцезнаходження</w:t>
      </w:r>
      <w:r w:rsidR="00857393" w:rsidRPr="005F5672">
        <w:rPr>
          <w:rFonts w:ascii="Times New Roman" w:eastAsia="Times New Roman" w:hAnsi="Times New Roman" w:cs="Times New Roman"/>
          <w:color w:val="000000"/>
          <w:sz w:val="28"/>
          <w:szCs w:val="28"/>
        </w:rPr>
        <w:t xml:space="preserve"> Центру: 88000, Закарпатська обл., м. Ужгород, вул. Минайська, буд. 38, </w:t>
      </w:r>
      <w:proofErr w:type="spellStart"/>
      <w:r w:rsidR="00857393" w:rsidRPr="005F5672">
        <w:rPr>
          <w:rFonts w:ascii="Times New Roman" w:eastAsia="Times New Roman" w:hAnsi="Times New Roman" w:cs="Times New Roman"/>
          <w:color w:val="000000"/>
          <w:sz w:val="28"/>
          <w:szCs w:val="28"/>
        </w:rPr>
        <w:t>кв</w:t>
      </w:r>
      <w:proofErr w:type="spellEnd"/>
      <w:r w:rsidR="00857393" w:rsidRPr="005F5672">
        <w:rPr>
          <w:rFonts w:ascii="Times New Roman" w:eastAsia="Times New Roman" w:hAnsi="Times New Roman" w:cs="Times New Roman"/>
          <w:color w:val="000000"/>
          <w:sz w:val="28"/>
          <w:szCs w:val="28"/>
        </w:rPr>
        <w:t>. 80.</w:t>
      </w:r>
    </w:p>
    <w:p w:rsidR="00857393" w:rsidRPr="005F5672" w:rsidRDefault="00857393" w:rsidP="00857393">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1.12. Телефон (0312) 22-56-78, факс 66-36-84.</w:t>
      </w:r>
    </w:p>
    <w:p w:rsidR="00705A68" w:rsidRPr="005F5672" w:rsidRDefault="00705A68" w:rsidP="00625F2F">
      <w:pPr>
        <w:spacing w:after="0" w:line="240" w:lineRule="auto"/>
        <w:ind w:firstLine="720"/>
        <w:jc w:val="both"/>
        <w:rPr>
          <w:rFonts w:ascii="Times New Roman" w:eastAsia="Times New Roman" w:hAnsi="Times New Roman" w:cs="Times New Roman"/>
          <w:color w:val="000000"/>
          <w:sz w:val="28"/>
          <w:szCs w:val="28"/>
        </w:rPr>
      </w:pPr>
    </w:p>
    <w:p w:rsidR="00BD4F0C" w:rsidRPr="005F5672" w:rsidRDefault="00BD4F0C" w:rsidP="00625F2F">
      <w:pPr>
        <w:spacing w:after="0" w:line="240" w:lineRule="auto"/>
        <w:ind w:firstLine="720"/>
        <w:jc w:val="both"/>
        <w:rPr>
          <w:rFonts w:ascii="Times New Roman" w:eastAsia="Times New Roman" w:hAnsi="Times New Roman" w:cs="Times New Roman"/>
          <w:color w:val="000000"/>
          <w:sz w:val="28"/>
          <w:szCs w:val="28"/>
        </w:rPr>
      </w:pPr>
    </w:p>
    <w:p w:rsidR="00A73082" w:rsidRPr="005F5672" w:rsidRDefault="00A73082" w:rsidP="00DF5E79">
      <w:pPr>
        <w:spacing w:after="0" w:line="240" w:lineRule="auto"/>
        <w:jc w:val="center"/>
        <w:rPr>
          <w:rFonts w:ascii="Times New Roman" w:eastAsia="Times New Roman" w:hAnsi="Times New Roman" w:cs="Times New Roman"/>
          <w:color w:val="000000"/>
          <w:sz w:val="28"/>
          <w:szCs w:val="28"/>
        </w:rPr>
      </w:pPr>
      <w:r w:rsidRPr="005F5672">
        <w:rPr>
          <w:rFonts w:ascii="Times New Roman" w:eastAsia="Times New Roman" w:hAnsi="Times New Roman" w:cs="Times New Roman"/>
          <w:b/>
          <w:bCs/>
          <w:color w:val="000000"/>
          <w:sz w:val="28"/>
          <w:szCs w:val="28"/>
        </w:rPr>
        <w:t>2. </w:t>
      </w:r>
      <w:r w:rsidR="00B64016" w:rsidRPr="005F5672">
        <w:rPr>
          <w:rFonts w:ascii="Times New Roman" w:eastAsia="Times New Roman" w:hAnsi="Times New Roman" w:cs="Times New Roman"/>
          <w:b/>
          <w:bCs/>
          <w:color w:val="000000"/>
          <w:sz w:val="28"/>
          <w:szCs w:val="28"/>
        </w:rPr>
        <w:t>Мета, основні завдання і функції</w:t>
      </w:r>
    </w:p>
    <w:p w:rsidR="00A73082" w:rsidRPr="005F5672" w:rsidRDefault="00B64016" w:rsidP="00B6401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2.</w:t>
      </w:r>
      <w:r w:rsidR="00A73082" w:rsidRPr="005F5672">
        <w:rPr>
          <w:rFonts w:ascii="Times New Roman" w:eastAsia="Times New Roman" w:hAnsi="Times New Roman" w:cs="Times New Roman"/>
          <w:color w:val="000000"/>
          <w:sz w:val="28"/>
          <w:szCs w:val="28"/>
        </w:rPr>
        <w:t>1. </w:t>
      </w:r>
      <w:r w:rsidRPr="005F5672">
        <w:rPr>
          <w:rFonts w:ascii="Times New Roman" w:eastAsia="Times New Roman" w:hAnsi="Times New Roman" w:cs="Times New Roman"/>
          <w:color w:val="000000"/>
          <w:sz w:val="28"/>
          <w:szCs w:val="28"/>
        </w:rPr>
        <w:t>Головн</w:t>
      </w:r>
      <w:r w:rsidR="00603884" w:rsidRPr="005F5672">
        <w:rPr>
          <w:rFonts w:ascii="Times New Roman" w:eastAsia="Times New Roman" w:hAnsi="Times New Roman" w:cs="Times New Roman"/>
          <w:color w:val="000000"/>
          <w:sz w:val="28"/>
          <w:szCs w:val="28"/>
        </w:rPr>
        <w:t>ою</w:t>
      </w:r>
      <w:r w:rsidRPr="005F5672">
        <w:rPr>
          <w:rFonts w:ascii="Times New Roman" w:eastAsia="Times New Roman" w:hAnsi="Times New Roman" w:cs="Times New Roman"/>
          <w:color w:val="000000"/>
          <w:sz w:val="28"/>
          <w:szCs w:val="28"/>
        </w:rPr>
        <w:t xml:space="preserve"> мет</w:t>
      </w:r>
      <w:r w:rsidR="00603884" w:rsidRPr="005F5672">
        <w:rPr>
          <w:rFonts w:ascii="Times New Roman" w:eastAsia="Times New Roman" w:hAnsi="Times New Roman" w:cs="Times New Roman"/>
          <w:color w:val="000000"/>
          <w:sz w:val="28"/>
          <w:szCs w:val="28"/>
        </w:rPr>
        <w:t>ою</w:t>
      </w:r>
      <w:r w:rsidRPr="005F5672">
        <w:rPr>
          <w:rFonts w:ascii="Times New Roman" w:eastAsia="Times New Roman" w:hAnsi="Times New Roman" w:cs="Times New Roman"/>
          <w:color w:val="000000"/>
          <w:sz w:val="28"/>
          <w:szCs w:val="28"/>
        </w:rPr>
        <w:t xml:space="preserve"> діяльності </w:t>
      </w:r>
      <w:r w:rsidR="00603884" w:rsidRPr="005F5672">
        <w:rPr>
          <w:rFonts w:ascii="Times New Roman" w:eastAsia="Times New Roman" w:hAnsi="Times New Roman" w:cs="Times New Roman"/>
          <w:color w:val="000000"/>
          <w:sz w:val="28"/>
          <w:szCs w:val="28"/>
        </w:rPr>
        <w:t>Центру є</w:t>
      </w:r>
      <w:r w:rsidRPr="005F5672">
        <w:rPr>
          <w:rFonts w:ascii="Times New Roman" w:eastAsia="Times New Roman" w:hAnsi="Times New Roman" w:cs="Times New Roman"/>
          <w:color w:val="000000"/>
          <w:sz w:val="28"/>
          <w:szCs w:val="28"/>
        </w:rPr>
        <w:t xml:space="preserve"> науково-методичне і організаційне забезпечення функціонування системи освіти, у тому числі педагогічної, в реальному соціально-економічному та освітньому просторі України.</w:t>
      </w:r>
    </w:p>
    <w:p w:rsidR="00A73082" w:rsidRPr="005F5672" w:rsidRDefault="00B64016" w:rsidP="00B6401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2.</w:t>
      </w:r>
      <w:r w:rsidR="00A73082" w:rsidRPr="005F5672">
        <w:rPr>
          <w:rFonts w:ascii="Times New Roman" w:eastAsia="Times New Roman" w:hAnsi="Times New Roman" w:cs="Times New Roman"/>
          <w:color w:val="000000"/>
          <w:sz w:val="28"/>
          <w:szCs w:val="28"/>
        </w:rPr>
        <w:t>2. </w:t>
      </w:r>
      <w:r w:rsidRPr="005F5672">
        <w:rPr>
          <w:rFonts w:ascii="Times New Roman" w:eastAsia="Times New Roman" w:hAnsi="Times New Roman" w:cs="Times New Roman"/>
          <w:color w:val="000000"/>
          <w:sz w:val="28"/>
          <w:szCs w:val="28"/>
        </w:rPr>
        <w:t>Мета діяльності досягається вирішенням таких завдань:</w:t>
      </w:r>
    </w:p>
    <w:p w:rsidR="00550A4D" w:rsidRPr="005F5672" w:rsidRDefault="00550A4D" w:rsidP="00550A4D">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xml:space="preserve">2.2.1. Надання освітніх послуг з підвищення кваліфікації педагогічних працівників закладів спеціалізованої мистецької освіти: музичні, художні, хореографічні, хорові, школи мистецтв, тощо, які надають початкову мистецьку освіту (далі за текстом </w:t>
      </w:r>
      <w:r w:rsidR="005F5672">
        <w:rPr>
          <w:rFonts w:ascii="Times New Roman" w:eastAsia="Times New Roman" w:hAnsi="Times New Roman" w:cs="Times New Roman"/>
          <w:color w:val="000000"/>
          <w:sz w:val="28"/>
          <w:szCs w:val="28"/>
        </w:rPr>
        <w:t>–</w:t>
      </w:r>
      <w:r w:rsidRPr="005F5672">
        <w:rPr>
          <w:rFonts w:ascii="Times New Roman" w:eastAsia="Times New Roman" w:hAnsi="Times New Roman" w:cs="Times New Roman"/>
          <w:color w:val="000000"/>
          <w:sz w:val="28"/>
          <w:szCs w:val="28"/>
        </w:rPr>
        <w:t xml:space="preserve"> мистецькі школи);</w:t>
      </w:r>
    </w:p>
    <w:p w:rsidR="00550A4D" w:rsidRPr="005F5672" w:rsidRDefault="00D5499D" w:rsidP="00550A4D">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2.2.2. Н</w:t>
      </w:r>
      <w:r w:rsidR="00550A4D" w:rsidRPr="005F5672">
        <w:rPr>
          <w:rFonts w:ascii="Times New Roman" w:eastAsia="Times New Roman" w:hAnsi="Times New Roman" w:cs="Times New Roman"/>
          <w:color w:val="000000"/>
          <w:sz w:val="28"/>
          <w:szCs w:val="28"/>
        </w:rPr>
        <w:t xml:space="preserve">адання освітніх послуг з підвищення кваліфікації працівників закладів культури (далі за текстом </w:t>
      </w:r>
      <w:r w:rsidR="005F5672">
        <w:rPr>
          <w:rFonts w:ascii="Times New Roman" w:eastAsia="Times New Roman" w:hAnsi="Times New Roman" w:cs="Times New Roman"/>
          <w:color w:val="000000"/>
          <w:sz w:val="28"/>
          <w:szCs w:val="28"/>
        </w:rPr>
        <w:t>–</w:t>
      </w:r>
      <w:r w:rsidR="00550A4D" w:rsidRPr="005F5672">
        <w:rPr>
          <w:rFonts w:ascii="Times New Roman" w:eastAsia="Times New Roman" w:hAnsi="Times New Roman" w:cs="Times New Roman"/>
          <w:color w:val="000000"/>
          <w:sz w:val="28"/>
          <w:szCs w:val="28"/>
        </w:rPr>
        <w:t xml:space="preserve"> клуби, бібліотеки, музеї);</w:t>
      </w:r>
    </w:p>
    <w:p w:rsidR="00550A4D" w:rsidRPr="005F5672" w:rsidRDefault="008B3996" w:rsidP="00550A4D">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2.2.3. В</w:t>
      </w:r>
      <w:r w:rsidR="00550A4D" w:rsidRPr="005F5672">
        <w:rPr>
          <w:rFonts w:ascii="Times New Roman" w:eastAsia="Times New Roman" w:hAnsi="Times New Roman" w:cs="Times New Roman"/>
          <w:color w:val="000000"/>
          <w:sz w:val="28"/>
          <w:szCs w:val="28"/>
        </w:rPr>
        <w:t>провадження гнучкої системи безперервної освіти та самоосвіти здобувачів післядипломної освіти;</w:t>
      </w:r>
    </w:p>
    <w:p w:rsidR="00550A4D" w:rsidRPr="005F5672" w:rsidRDefault="008B3996" w:rsidP="00550A4D">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2.2.4. К</w:t>
      </w:r>
      <w:r w:rsidR="00550A4D" w:rsidRPr="005F5672">
        <w:rPr>
          <w:rFonts w:ascii="Times New Roman" w:eastAsia="Times New Roman" w:hAnsi="Times New Roman" w:cs="Times New Roman"/>
          <w:color w:val="000000"/>
          <w:sz w:val="28"/>
          <w:szCs w:val="28"/>
        </w:rPr>
        <w:t>оординація та методичний супровід освітнього процесу мистецьких</w:t>
      </w:r>
      <w:r w:rsidRPr="005F5672">
        <w:rPr>
          <w:rFonts w:ascii="Times New Roman" w:eastAsia="Times New Roman" w:hAnsi="Times New Roman" w:cs="Times New Roman"/>
          <w:color w:val="000000"/>
          <w:sz w:val="28"/>
          <w:szCs w:val="28"/>
        </w:rPr>
        <w:t xml:space="preserve"> </w:t>
      </w:r>
      <w:r w:rsidR="00550A4D" w:rsidRPr="005F5672">
        <w:rPr>
          <w:rFonts w:ascii="Times New Roman" w:eastAsia="Times New Roman" w:hAnsi="Times New Roman" w:cs="Times New Roman"/>
          <w:color w:val="000000"/>
          <w:sz w:val="28"/>
          <w:szCs w:val="28"/>
        </w:rPr>
        <w:t>шкіл;</w:t>
      </w:r>
    </w:p>
    <w:p w:rsidR="00550A4D" w:rsidRPr="005F5672" w:rsidRDefault="008B3996" w:rsidP="00550A4D">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2.2.</w:t>
      </w:r>
      <w:r w:rsidR="00215610" w:rsidRPr="005F5672">
        <w:rPr>
          <w:rFonts w:ascii="Times New Roman" w:eastAsia="Times New Roman" w:hAnsi="Times New Roman" w:cs="Times New Roman"/>
          <w:color w:val="000000"/>
          <w:sz w:val="28"/>
          <w:szCs w:val="28"/>
        </w:rPr>
        <w:t>5. </w:t>
      </w:r>
      <w:r w:rsidRPr="005F5672">
        <w:rPr>
          <w:rFonts w:ascii="Times New Roman" w:eastAsia="Times New Roman" w:hAnsi="Times New Roman" w:cs="Times New Roman"/>
          <w:color w:val="000000"/>
          <w:sz w:val="28"/>
          <w:szCs w:val="28"/>
        </w:rPr>
        <w:t>Н</w:t>
      </w:r>
      <w:r w:rsidR="00550A4D" w:rsidRPr="005F5672">
        <w:rPr>
          <w:rFonts w:ascii="Times New Roman" w:eastAsia="Times New Roman" w:hAnsi="Times New Roman" w:cs="Times New Roman"/>
          <w:color w:val="000000"/>
          <w:sz w:val="28"/>
          <w:szCs w:val="28"/>
        </w:rPr>
        <w:t>адання мистецьк</w:t>
      </w:r>
      <w:r w:rsidRPr="005F5672">
        <w:rPr>
          <w:rFonts w:ascii="Times New Roman" w:eastAsia="Times New Roman" w:hAnsi="Times New Roman" w:cs="Times New Roman"/>
          <w:color w:val="000000"/>
          <w:sz w:val="28"/>
          <w:szCs w:val="28"/>
        </w:rPr>
        <w:t>и</w:t>
      </w:r>
      <w:r w:rsidR="00550A4D" w:rsidRPr="005F5672">
        <w:rPr>
          <w:rFonts w:ascii="Times New Roman" w:eastAsia="Times New Roman" w:hAnsi="Times New Roman" w:cs="Times New Roman"/>
          <w:color w:val="000000"/>
          <w:sz w:val="28"/>
          <w:szCs w:val="28"/>
        </w:rPr>
        <w:t>м школам інформаційної, методичної, нормативно-правової допомоги з питань методичного забезпечення освітньої діяльності;</w:t>
      </w:r>
    </w:p>
    <w:p w:rsidR="00550A4D" w:rsidRPr="005F5672" w:rsidRDefault="008B3996" w:rsidP="00550A4D">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2.2.</w:t>
      </w:r>
      <w:r w:rsidR="00215610" w:rsidRPr="005F5672">
        <w:rPr>
          <w:rFonts w:ascii="Times New Roman" w:eastAsia="Times New Roman" w:hAnsi="Times New Roman" w:cs="Times New Roman"/>
          <w:color w:val="000000"/>
          <w:sz w:val="28"/>
          <w:szCs w:val="28"/>
        </w:rPr>
        <w:t>6. </w:t>
      </w:r>
      <w:r w:rsidRPr="005F5672">
        <w:rPr>
          <w:rFonts w:ascii="Times New Roman" w:eastAsia="Times New Roman" w:hAnsi="Times New Roman" w:cs="Times New Roman"/>
          <w:color w:val="000000"/>
          <w:sz w:val="28"/>
          <w:szCs w:val="28"/>
        </w:rPr>
        <w:t>І</w:t>
      </w:r>
      <w:r w:rsidR="00550A4D" w:rsidRPr="005F5672">
        <w:rPr>
          <w:rFonts w:ascii="Times New Roman" w:eastAsia="Times New Roman" w:hAnsi="Times New Roman" w:cs="Times New Roman"/>
          <w:color w:val="000000"/>
          <w:sz w:val="28"/>
          <w:szCs w:val="28"/>
        </w:rPr>
        <w:t>нформаційний супровід мистецьких шкіл з питань реалізації державної політики у сфері початкової мистецької освіти.</w:t>
      </w:r>
    </w:p>
    <w:p w:rsidR="00B64016" w:rsidRPr="005F5672" w:rsidRDefault="00B64016" w:rsidP="00B6401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2.2.</w:t>
      </w:r>
      <w:r w:rsidR="00A63CD9" w:rsidRPr="005F5672">
        <w:rPr>
          <w:rFonts w:ascii="Times New Roman" w:eastAsia="Times New Roman" w:hAnsi="Times New Roman" w:cs="Times New Roman"/>
          <w:color w:val="000000"/>
          <w:sz w:val="28"/>
          <w:szCs w:val="28"/>
        </w:rPr>
        <w:t>7</w:t>
      </w:r>
      <w:r w:rsidRPr="005F5672">
        <w:rPr>
          <w:rFonts w:ascii="Times New Roman" w:eastAsia="Times New Roman" w:hAnsi="Times New Roman" w:cs="Times New Roman"/>
          <w:color w:val="000000"/>
          <w:sz w:val="28"/>
          <w:szCs w:val="28"/>
        </w:rPr>
        <w:t>.</w:t>
      </w:r>
      <w:r w:rsidR="00A63CD9"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Сприяння інтеграції України у міжнародний освітній та інформаційний простір з питань освіти дорослих та педагогічної освіти.</w:t>
      </w:r>
    </w:p>
    <w:p w:rsidR="00A73082" w:rsidRPr="005F5672" w:rsidRDefault="00B64016" w:rsidP="00B6401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lastRenderedPageBreak/>
        <w:t>2.2.</w:t>
      </w:r>
      <w:r w:rsidR="00A63CD9" w:rsidRPr="005F5672">
        <w:rPr>
          <w:rFonts w:ascii="Times New Roman" w:eastAsia="Times New Roman" w:hAnsi="Times New Roman" w:cs="Times New Roman"/>
          <w:color w:val="000000"/>
          <w:sz w:val="28"/>
          <w:szCs w:val="28"/>
        </w:rPr>
        <w:t>8</w:t>
      </w:r>
      <w:r w:rsidRPr="005F5672">
        <w:rPr>
          <w:rFonts w:ascii="Times New Roman" w:eastAsia="Times New Roman" w:hAnsi="Times New Roman" w:cs="Times New Roman"/>
          <w:color w:val="000000"/>
          <w:sz w:val="28"/>
          <w:szCs w:val="28"/>
        </w:rPr>
        <w:t>.</w:t>
      </w:r>
      <w:r w:rsidR="00A63CD9"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Надання платних послуг у сфері освіти дорослих за програмами післядипломної освіти та інші освітні послуги.</w:t>
      </w:r>
    </w:p>
    <w:p w:rsidR="00A73082" w:rsidRPr="005F5672" w:rsidRDefault="00B64016" w:rsidP="00B6401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2.</w:t>
      </w:r>
      <w:r w:rsidR="00A73082" w:rsidRPr="005F5672">
        <w:rPr>
          <w:rFonts w:ascii="Times New Roman" w:eastAsia="Times New Roman" w:hAnsi="Times New Roman" w:cs="Times New Roman"/>
          <w:color w:val="000000"/>
          <w:sz w:val="28"/>
          <w:szCs w:val="28"/>
        </w:rPr>
        <w:t>3. </w:t>
      </w:r>
      <w:r w:rsidR="00A63CD9" w:rsidRPr="005F5672">
        <w:rPr>
          <w:rFonts w:ascii="Times New Roman" w:eastAsia="Times New Roman" w:hAnsi="Times New Roman" w:cs="Times New Roman"/>
          <w:color w:val="000000"/>
          <w:sz w:val="28"/>
          <w:szCs w:val="28"/>
        </w:rPr>
        <w:t>Центр</w:t>
      </w:r>
      <w:r w:rsidRPr="005F5672">
        <w:rPr>
          <w:rFonts w:ascii="Times New Roman" w:eastAsia="Times New Roman" w:hAnsi="Times New Roman" w:cs="Times New Roman"/>
          <w:color w:val="000000"/>
          <w:sz w:val="28"/>
          <w:szCs w:val="28"/>
        </w:rPr>
        <w:t xml:space="preserve"> відповідно до покладених на нього завдань реалізує такі функції:</w:t>
      </w:r>
    </w:p>
    <w:p w:rsidR="00A63CD9" w:rsidRPr="005F5672" w:rsidRDefault="001F51B1" w:rsidP="001F51B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w:t>
      </w:r>
      <w:r w:rsidR="00A63CD9" w:rsidRPr="005F5672">
        <w:rPr>
          <w:rFonts w:ascii="Times New Roman" w:eastAsia="Times New Roman" w:hAnsi="Times New Roman" w:cs="Times New Roman"/>
          <w:color w:val="000000"/>
          <w:sz w:val="28"/>
          <w:szCs w:val="28"/>
        </w:rPr>
        <w:t>організація та проведення короткотермінових навчально-тематичних семінарів з підвищення кваліфікації педагогічних працівників мистецьких шк</w:t>
      </w:r>
      <w:r w:rsidRPr="005F5672">
        <w:rPr>
          <w:rFonts w:ascii="Times New Roman" w:eastAsia="Times New Roman" w:hAnsi="Times New Roman" w:cs="Times New Roman"/>
          <w:color w:val="000000"/>
          <w:sz w:val="28"/>
          <w:szCs w:val="28"/>
        </w:rPr>
        <w:t>і</w:t>
      </w:r>
      <w:r w:rsidR="00A63CD9" w:rsidRPr="005F5672">
        <w:rPr>
          <w:rFonts w:ascii="Times New Roman" w:eastAsia="Times New Roman" w:hAnsi="Times New Roman" w:cs="Times New Roman"/>
          <w:color w:val="000000"/>
          <w:sz w:val="28"/>
          <w:szCs w:val="28"/>
        </w:rPr>
        <w:t xml:space="preserve">л та працівників клубів, бібліотек, музеїв за спеціалізацією здобувачів освіти (далі за текстом </w:t>
      </w:r>
      <w:r w:rsidR="005F5672">
        <w:rPr>
          <w:rFonts w:ascii="Times New Roman" w:eastAsia="Times New Roman" w:hAnsi="Times New Roman" w:cs="Times New Roman"/>
          <w:color w:val="000000"/>
          <w:sz w:val="28"/>
          <w:szCs w:val="28"/>
        </w:rPr>
        <w:t>–</w:t>
      </w:r>
      <w:r w:rsidR="00A63CD9" w:rsidRPr="005F5672">
        <w:rPr>
          <w:rFonts w:ascii="Times New Roman" w:eastAsia="Times New Roman" w:hAnsi="Times New Roman" w:cs="Times New Roman"/>
          <w:color w:val="000000"/>
          <w:sz w:val="28"/>
          <w:szCs w:val="28"/>
        </w:rPr>
        <w:t xml:space="preserve"> підвищення кваліфікації);</w:t>
      </w:r>
    </w:p>
    <w:p w:rsidR="00A63CD9" w:rsidRPr="005F5672" w:rsidRDefault="00A63CD9" w:rsidP="001F51B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1F51B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визначення основних напрямків, змісту, форм, засобів навчання здобувачів освіти, розроблення систем внутрішнього та зовнішнього моніторингу якості освітніх послуг;</w:t>
      </w:r>
    </w:p>
    <w:p w:rsidR="00A63CD9" w:rsidRPr="005F5672" w:rsidRDefault="00A63CD9" w:rsidP="001F51B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2E4443"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здійснення поточного та перспективного планування роботи Центру, розробка навчальних, навчально-тематичних планів, програм підвищення кваліфікації, проведення заходів щодо модернізації освітнього процесу з урахуванням надбань сучасної культурно-мистецької освіти та науки;</w:t>
      </w:r>
    </w:p>
    <w:p w:rsidR="00A63CD9" w:rsidRPr="005F5672" w:rsidRDefault="002E4443" w:rsidP="001F51B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w:t>
      </w:r>
      <w:r w:rsidR="00A63CD9" w:rsidRPr="005F5672">
        <w:rPr>
          <w:rFonts w:ascii="Times New Roman" w:eastAsia="Times New Roman" w:hAnsi="Times New Roman" w:cs="Times New Roman"/>
          <w:color w:val="000000"/>
          <w:sz w:val="28"/>
          <w:szCs w:val="28"/>
        </w:rPr>
        <w:t>залучення на договірних засадах до освітнього процесу висококваліфікованих спеціалістів закладів початкової, фахової передвищої, вищої та післядипломної мистецької освіти, органів виконавчої влади, органів місцевого самоврядування, підприємств, установ і закладів всіх форм власності, іноземних фахівців;</w:t>
      </w:r>
    </w:p>
    <w:p w:rsidR="00A63CD9" w:rsidRPr="005F5672" w:rsidRDefault="00A63CD9" w:rsidP="001F51B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2E4443"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моніторинг навчально-методичного забезпечення мистецьких шкіл;</w:t>
      </w:r>
    </w:p>
    <w:p w:rsidR="00A63CD9" w:rsidRPr="005F5672" w:rsidRDefault="002E4443" w:rsidP="001F51B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w:t>
      </w:r>
      <w:r w:rsidR="00A63CD9" w:rsidRPr="005F5672">
        <w:rPr>
          <w:rFonts w:ascii="Times New Roman" w:eastAsia="Times New Roman" w:hAnsi="Times New Roman" w:cs="Times New Roman"/>
          <w:color w:val="000000"/>
          <w:sz w:val="28"/>
          <w:szCs w:val="28"/>
        </w:rPr>
        <w:t>організація та проведення конкурсів методичних робіт, навчальних програм, новітніх педагогічних ідей та фахової майстерності, науково-практичних конференцій, методичних семінарів з питань, що віднесені до повноважень Центру;</w:t>
      </w:r>
    </w:p>
    <w:p w:rsidR="00A96541" w:rsidRPr="005F5672" w:rsidRDefault="00A96541" w:rsidP="00A9654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A5050F"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вивчення узагальнення та поширення передового та інноваційного досвіду роботи педагогічних працівників мистецьких шкіл;</w:t>
      </w:r>
    </w:p>
    <w:p w:rsidR="00A96541" w:rsidRPr="005F5672" w:rsidRDefault="00A96541" w:rsidP="00A9654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A5050F"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вивчення, узагальнення та поширення досягнень зарубіжної та вітчизняної культурно-мистецької освіти, науки, інноваційних педагогічних методів, новітніх освітніх технологій;</w:t>
      </w:r>
    </w:p>
    <w:p w:rsidR="00A96541" w:rsidRPr="005F5672" w:rsidRDefault="00A96541" w:rsidP="00A9654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A5050F"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вивчення та аналіз статистичних звітів, іншої оперативної інформації про діяльність мистецьких шкіл, що необхідна для здійснення статутної діяльності Центру;</w:t>
      </w:r>
    </w:p>
    <w:p w:rsidR="00A96541" w:rsidRPr="005F5672" w:rsidRDefault="00A96541" w:rsidP="00A9654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A5050F"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створення інформаційних баз даних та узагальнення статистичної інформації з питань початкової мистецької освіти </w:t>
      </w:r>
      <w:r w:rsidR="001B5C09">
        <w:rPr>
          <w:rFonts w:ascii="Times New Roman" w:eastAsia="Times New Roman" w:hAnsi="Times New Roman" w:cs="Times New Roman"/>
          <w:color w:val="000000"/>
          <w:sz w:val="28"/>
          <w:szCs w:val="28"/>
        </w:rPr>
        <w:t>і</w:t>
      </w:r>
      <w:r w:rsidRPr="005F5672">
        <w:rPr>
          <w:rFonts w:ascii="Times New Roman" w:eastAsia="Times New Roman" w:hAnsi="Times New Roman" w:cs="Times New Roman"/>
          <w:color w:val="000000"/>
          <w:sz w:val="28"/>
          <w:szCs w:val="28"/>
        </w:rPr>
        <w:t xml:space="preserve"> підвищення кваліфікації;</w:t>
      </w:r>
    </w:p>
    <w:p w:rsidR="00A96541" w:rsidRPr="005F5672" w:rsidRDefault="00A96541" w:rsidP="00A9654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A5050F"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дослідження проблем, вивчення тенденцій та визначення перспектив професійного розвитку та підвищення кваліфікації педагогічних працівників мистецьких шкіл;</w:t>
      </w:r>
    </w:p>
    <w:p w:rsidR="00A5050F" w:rsidRPr="005F5672" w:rsidRDefault="00A5050F" w:rsidP="00A96541">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xml:space="preserve">- міжнародна діяльність з питань, що віднесені до компетенції Центру, налагодження культурних </w:t>
      </w:r>
      <w:proofErr w:type="spellStart"/>
      <w:r w:rsidRPr="005F5672">
        <w:rPr>
          <w:rFonts w:ascii="Times New Roman" w:eastAsia="Times New Roman" w:hAnsi="Times New Roman" w:cs="Times New Roman"/>
          <w:color w:val="000000"/>
          <w:sz w:val="28"/>
          <w:szCs w:val="28"/>
        </w:rPr>
        <w:t>зв'язків</w:t>
      </w:r>
      <w:proofErr w:type="spellEnd"/>
      <w:r w:rsidRPr="005F5672">
        <w:rPr>
          <w:rFonts w:ascii="Times New Roman" w:eastAsia="Times New Roman" w:hAnsi="Times New Roman" w:cs="Times New Roman"/>
          <w:color w:val="000000"/>
          <w:sz w:val="28"/>
          <w:szCs w:val="28"/>
        </w:rPr>
        <w:t xml:space="preserve"> </w:t>
      </w:r>
      <w:r w:rsidR="001B5C09">
        <w:rPr>
          <w:rFonts w:ascii="Times New Roman" w:eastAsia="Times New Roman" w:hAnsi="Times New Roman" w:cs="Times New Roman"/>
          <w:color w:val="000000"/>
          <w:sz w:val="28"/>
          <w:szCs w:val="28"/>
        </w:rPr>
        <w:t>і</w:t>
      </w:r>
      <w:r w:rsidRPr="005F5672">
        <w:rPr>
          <w:rFonts w:ascii="Times New Roman" w:eastAsia="Times New Roman" w:hAnsi="Times New Roman" w:cs="Times New Roman"/>
          <w:color w:val="000000"/>
          <w:sz w:val="28"/>
          <w:szCs w:val="28"/>
        </w:rPr>
        <w:t>з закладами мистецької освіти та культури України, інших країн, сприяння обміну досвідом, делегаціями;</w:t>
      </w:r>
    </w:p>
    <w:p w:rsidR="00A5050F" w:rsidRPr="005F5672" w:rsidRDefault="00A5050F" w:rsidP="00A5050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надання платних послуг, відповідно до вимог чинного законодавства України;</w:t>
      </w:r>
    </w:p>
    <w:p w:rsidR="00A73082" w:rsidRPr="005F5672" w:rsidRDefault="00A5050F" w:rsidP="003275FC">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lastRenderedPageBreak/>
        <w:t>-</w:t>
      </w:r>
      <w:r w:rsidR="003275FC"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здійснення іншої діяльності, що відповідає меті та </w:t>
      </w:r>
      <w:r w:rsidR="003275FC" w:rsidRPr="005F5672">
        <w:rPr>
          <w:rFonts w:ascii="Times New Roman" w:eastAsia="Times New Roman" w:hAnsi="Times New Roman" w:cs="Times New Roman"/>
          <w:color w:val="000000"/>
          <w:sz w:val="28"/>
          <w:szCs w:val="28"/>
        </w:rPr>
        <w:t>завданням</w:t>
      </w:r>
      <w:r w:rsidRPr="005F5672">
        <w:rPr>
          <w:rFonts w:ascii="Times New Roman" w:eastAsia="Times New Roman" w:hAnsi="Times New Roman" w:cs="Times New Roman"/>
          <w:color w:val="000000"/>
          <w:sz w:val="28"/>
          <w:szCs w:val="28"/>
        </w:rPr>
        <w:t xml:space="preserve"> діяльності Центру та не суперечить чинному законодавству України.</w:t>
      </w:r>
    </w:p>
    <w:p w:rsidR="00A63CD9" w:rsidRPr="005F5672" w:rsidRDefault="00A63CD9" w:rsidP="00A63CD9">
      <w:pPr>
        <w:spacing w:after="0" w:line="240" w:lineRule="auto"/>
        <w:ind w:left="720"/>
        <w:jc w:val="both"/>
        <w:rPr>
          <w:rFonts w:ascii="Times New Roman" w:eastAsia="Times New Roman" w:hAnsi="Times New Roman" w:cs="Times New Roman"/>
          <w:color w:val="000000"/>
          <w:sz w:val="28"/>
          <w:szCs w:val="28"/>
        </w:rPr>
      </w:pPr>
    </w:p>
    <w:p w:rsidR="00A63CD9" w:rsidRPr="005F5672" w:rsidRDefault="00A63CD9" w:rsidP="00A63CD9">
      <w:pPr>
        <w:spacing w:after="0" w:line="240" w:lineRule="auto"/>
        <w:ind w:left="720"/>
        <w:jc w:val="both"/>
        <w:rPr>
          <w:rFonts w:ascii="Times New Roman" w:eastAsia="Times New Roman" w:hAnsi="Times New Roman" w:cs="Times New Roman"/>
          <w:color w:val="000000"/>
          <w:sz w:val="28"/>
          <w:szCs w:val="28"/>
        </w:rPr>
      </w:pPr>
    </w:p>
    <w:p w:rsidR="003275FC" w:rsidRPr="005F5672" w:rsidRDefault="00A73082" w:rsidP="00DF5E79">
      <w:pPr>
        <w:spacing w:after="0" w:line="240" w:lineRule="auto"/>
        <w:jc w:val="center"/>
        <w:rPr>
          <w:rFonts w:ascii="Times New Roman" w:eastAsia="Times New Roman" w:hAnsi="Times New Roman" w:cs="Times New Roman"/>
          <w:b/>
          <w:bCs/>
          <w:color w:val="000000"/>
          <w:sz w:val="28"/>
          <w:szCs w:val="28"/>
        </w:rPr>
      </w:pPr>
      <w:r w:rsidRPr="005F5672">
        <w:rPr>
          <w:rFonts w:ascii="Times New Roman" w:eastAsia="Times New Roman" w:hAnsi="Times New Roman" w:cs="Times New Roman"/>
          <w:b/>
          <w:bCs/>
          <w:color w:val="000000"/>
          <w:sz w:val="28"/>
          <w:szCs w:val="28"/>
        </w:rPr>
        <w:t>3. </w:t>
      </w:r>
      <w:r w:rsidR="003275FC" w:rsidRPr="005F5672">
        <w:rPr>
          <w:rFonts w:ascii="Times New Roman" w:eastAsia="Times New Roman" w:hAnsi="Times New Roman" w:cs="Times New Roman"/>
          <w:b/>
          <w:bCs/>
          <w:color w:val="000000"/>
          <w:sz w:val="28"/>
          <w:szCs w:val="28"/>
        </w:rPr>
        <w:t xml:space="preserve">Обов’язки та права </w:t>
      </w:r>
      <w:r w:rsidR="006E1AD5" w:rsidRPr="005F5672">
        <w:rPr>
          <w:rFonts w:ascii="Times New Roman" w:eastAsia="Times New Roman" w:hAnsi="Times New Roman" w:cs="Times New Roman"/>
          <w:b/>
          <w:bCs/>
          <w:color w:val="000000"/>
          <w:sz w:val="28"/>
          <w:szCs w:val="28"/>
        </w:rPr>
        <w:t>Центру</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3.1. Центр зобов’язаний:</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 вести свою діяльність у відповідності до чинного законодавства України;</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 забезпечувати своєчасну сплату податкових та інших відрахувань згідно із чинним законодавством України;</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7B49D6"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додержуватись фінансової дисципліни;</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7B49D6"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 xml:space="preserve">виконувати завдання та функції, визначені цим </w:t>
      </w:r>
      <w:r w:rsidR="007B49D6" w:rsidRPr="005F5672">
        <w:rPr>
          <w:rFonts w:ascii="Times New Roman" w:eastAsia="Times New Roman" w:hAnsi="Times New Roman" w:cs="Times New Roman"/>
          <w:bCs/>
          <w:color w:val="000000"/>
          <w:sz w:val="28"/>
          <w:szCs w:val="28"/>
        </w:rPr>
        <w:t>Положенням</w:t>
      </w:r>
      <w:r w:rsidRPr="005F5672">
        <w:rPr>
          <w:rFonts w:ascii="Times New Roman" w:eastAsia="Times New Roman" w:hAnsi="Times New Roman" w:cs="Times New Roman"/>
          <w:bCs/>
          <w:color w:val="000000"/>
          <w:sz w:val="28"/>
          <w:szCs w:val="28"/>
        </w:rPr>
        <w:t>;</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7B49D6"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створювати належні умови для високопродуктивної праці своїх співробітників, додержуватись вимог чинного законодавства України про працю;</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7B49D6"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здійснювати заходи для матеріальної зацікавленості працівників, як за результатами особистої праці, так і загальних підсумках роботи Центру.</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3.2.</w:t>
      </w:r>
      <w:r w:rsidR="007B49D6"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Права Центру:</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7B49D6"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у межах своєї компетенції здійснювати всі необхідні заходи, спрямовані на реалізацію мети</w:t>
      </w:r>
      <w:r w:rsidR="007B49D6" w:rsidRPr="005F5672">
        <w:rPr>
          <w:rFonts w:ascii="Times New Roman" w:eastAsia="Times New Roman" w:hAnsi="Times New Roman" w:cs="Times New Roman"/>
          <w:bCs/>
          <w:color w:val="000000"/>
          <w:sz w:val="28"/>
          <w:szCs w:val="28"/>
        </w:rPr>
        <w:t>, функцій та завдань</w:t>
      </w:r>
      <w:r w:rsidRPr="005F5672">
        <w:rPr>
          <w:rFonts w:ascii="Times New Roman" w:eastAsia="Times New Roman" w:hAnsi="Times New Roman" w:cs="Times New Roman"/>
          <w:bCs/>
          <w:color w:val="000000"/>
          <w:sz w:val="28"/>
          <w:szCs w:val="28"/>
        </w:rPr>
        <w:t xml:space="preserve"> діяльності, що передбачені цим Положенням;</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7B49D6"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самостійно визначати форми та методи роботи;</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7B49D6"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самостійно здійснювати розрахунки за своїми зобов’язаннями;</w:t>
      </w:r>
    </w:p>
    <w:p w:rsidR="003275FC"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4E008C"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надавати платні послуги в порядку і межах, визначених чинним законодавством України;</w:t>
      </w:r>
    </w:p>
    <w:p w:rsidR="00A73082" w:rsidRPr="005F5672" w:rsidRDefault="003275FC" w:rsidP="003275F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4E008C"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самостійно планувати та здійснювати відповідно до чинного законодавства України свою діяльність, визначати основні та пріоритетні напрями розвитку для забезпечення найбільш ефективних результатів.</w:t>
      </w:r>
    </w:p>
    <w:p w:rsidR="003275FC" w:rsidRPr="005F5672" w:rsidRDefault="003275FC" w:rsidP="00B64016">
      <w:pPr>
        <w:spacing w:after="0" w:line="240" w:lineRule="auto"/>
        <w:ind w:firstLine="720"/>
        <w:jc w:val="center"/>
        <w:rPr>
          <w:rFonts w:ascii="Times New Roman" w:eastAsia="Times New Roman" w:hAnsi="Times New Roman" w:cs="Times New Roman"/>
          <w:b/>
          <w:bCs/>
          <w:color w:val="000000"/>
          <w:sz w:val="28"/>
          <w:szCs w:val="28"/>
        </w:rPr>
      </w:pPr>
    </w:p>
    <w:p w:rsidR="004E008C" w:rsidRPr="005F5672" w:rsidRDefault="004E008C" w:rsidP="00DF5E79">
      <w:pPr>
        <w:spacing w:after="0" w:line="240" w:lineRule="auto"/>
        <w:jc w:val="center"/>
        <w:rPr>
          <w:rFonts w:ascii="Times New Roman" w:eastAsia="Times New Roman" w:hAnsi="Times New Roman" w:cs="Times New Roman"/>
          <w:b/>
          <w:bCs/>
          <w:color w:val="000000"/>
          <w:sz w:val="28"/>
          <w:szCs w:val="28"/>
        </w:rPr>
      </w:pPr>
      <w:r w:rsidRPr="005F5672">
        <w:rPr>
          <w:rFonts w:ascii="Times New Roman" w:eastAsia="Times New Roman" w:hAnsi="Times New Roman" w:cs="Times New Roman"/>
          <w:b/>
          <w:bCs/>
          <w:color w:val="000000"/>
          <w:sz w:val="28"/>
          <w:szCs w:val="28"/>
        </w:rPr>
        <w:t xml:space="preserve">4. Концепція освітньої діяльності </w:t>
      </w:r>
      <w:r w:rsidR="006E1AD5" w:rsidRPr="005F5672">
        <w:rPr>
          <w:rFonts w:ascii="Times New Roman" w:eastAsia="Times New Roman" w:hAnsi="Times New Roman" w:cs="Times New Roman"/>
          <w:b/>
          <w:bCs/>
          <w:color w:val="000000"/>
          <w:sz w:val="28"/>
          <w:szCs w:val="28"/>
        </w:rPr>
        <w:t>Центру</w:t>
      </w:r>
    </w:p>
    <w:p w:rsidR="004E008C" w:rsidRPr="005F5672" w:rsidRDefault="004E008C" w:rsidP="004E008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4.1.</w:t>
      </w:r>
      <w:r w:rsidR="00EE3C79"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 xml:space="preserve">Освітня діяльність Центру ґрунтується на концептуальних засадах Національної доктрини розвитку освіти, законах України «Про культуру», «Про освіту», </w:t>
      </w:r>
      <w:r w:rsidR="00EE3C79" w:rsidRPr="005F5672">
        <w:rPr>
          <w:rFonts w:ascii="Times New Roman" w:eastAsia="Times New Roman" w:hAnsi="Times New Roman" w:cs="Times New Roman"/>
          <w:bCs/>
          <w:color w:val="000000"/>
          <w:sz w:val="28"/>
          <w:szCs w:val="28"/>
        </w:rPr>
        <w:t xml:space="preserve">«Про вищу освіту», </w:t>
      </w:r>
      <w:r w:rsidRPr="005F5672">
        <w:rPr>
          <w:rFonts w:ascii="Times New Roman" w:eastAsia="Times New Roman" w:hAnsi="Times New Roman" w:cs="Times New Roman"/>
          <w:bCs/>
          <w:color w:val="000000"/>
          <w:sz w:val="28"/>
          <w:szCs w:val="28"/>
        </w:rPr>
        <w:t>«Про позашкільну освіту», традиціях світової та вітчизняної освіти, науки і культури.</w:t>
      </w:r>
    </w:p>
    <w:p w:rsidR="004E008C" w:rsidRPr="005F5672" w:rsidRDefault="004E008C" w:rsidP="004E008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4.2.</w:t>
      </w:r>
      <w:r w:rsidR="00EE3C79"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Концепція освітньої діяльності Центру базується на розвитку неперервної освіти та освіти впродовж життя, запровадженні освітніх інновацій для розвитку професійних компетентностей здобувачів післядипломної освіти.</w:t>
      </w:r>
    </w:p>
    <w:p w:rsidR="004E008C" w:rsidRPr="005F5672" w:rsidRDefault="004E008C" w:rsidP="004E008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4.3.</w:t>
      </w:r>
      <w:r w:rsidR="00187B4F"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Освітня діяльність Центру має на меті:</w:t>
      </w:r>
    </w:p>
    <w:p w:rsidR="003275FC" w:rsidRPr="005F5672" w:rsidRDefault="004E008C" w:rsidP="004E008C">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187B4F"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забезпечення умов для постійного професійного розвитку кожного спеціаліста;</w:t>
      </w:r>
    </w:p>
    <w:p w:rsidR="00187B4F"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 набуття спеціалістами галузі нових та/або вдосконалення раніше набутих компетенцій у межах професійної діяльності або галузі знань;</w:t>
      </w:r>
    </w:p>
    <w:p w:rsidR="00187B4F"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 розширення світогляду та підвищення рівня загальної культури;</w:t>
      </w:r>
    </w:p>
    <w:p w:rsidR="00187B4F"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lastRenderedPageBreak/>
        <w:t>- поглиблене вивчення сучасних досягнень культурно-мистецької освіти, науки і практики;</w:t>
      </w:r>
    </w:p>
    <w:p w:rsidR="00187B4F"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 збагачення новими знаннями щодо особливостей трудової діяльності в умовах ринкових відносин, ознайомлення з основами менеджменту, психології, юриспруденції, охорони праці, інформаційних технологій з метою розвитку певних компетенцій здобувачі</w:t>
      </w:r>
      <w:r w:rsidR="006224DF" w:rsidRPr="005F5672">
        <w:rPr>
          <w:rFonts w:ascii="Times New Roman" w:eastAsia="Times New Roman" w:hAnsi="Times New Roman" w:cs="Times New Roman"/>
          <w:bCs/>
          <w:color w:val="000000"/>
          <w:sz w:val="28"/>
          <w:szCs w:val="28"/>
        </w:rPr>
        <w:t>в</w:t>
      </w:r>
      <w:r w:rsidRPr="005F5672">
        <w:rPr>
          <w:rFonts w:ascii="Times New Roman" w:eastAsia="Times New Roman" w:hAnsi="Times New Roman" w:cs="Times New Roman"/>
          <w:bCs/>
          <w:color w:val="000000"/>
          <w:sz w:val="28"/>
          <w:szCs w:val="28"/>
        </w:rPr>
        <w:t xml:space="preserve"> освіти;</w:t>
      </w:r>
    </w:p>
    <w:p w:rsidR="00187B4F"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6224DF"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формування позитивної мотивації щодо самоосвіти, набуття нових та/або вдосконалення раніше набутих професійних компетенцій.</w:t>
      </w:r>
    </w:p>
    <w:p w:rsidR="00187B4F"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4.4.</w:t>
      </w:r>
      <w:r w:rsidR="006224DF"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Освітня діяльність Центру будується за такими основними принципами:</w:t>
      </w:r>
    </w:p>
    <w:p w:rsidR="00187B4F"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6224DF"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 xml:space="preserve">доступність послуги з підвищення кваліфікації для педагогічних працівників мистецьких шкіл, працівників клубів, бібліотек, музеїв </w:t>
      </w:r>
      <w:r w:rsidR="006224DF" w:rsidRPr="005F5672">
        <w:rPr>
          <w:rFonts w:ascii="Times New Roman" w:eastAsia="Times New Roman" w:hAnsi="Times New Roman" w:cs="Times New Roman"/>
          <w:bCs/>
          <w:color w:val="000000"/>
          <w:sz w:val="28"/>
          <w:szCs w:val="28"/>
        </w:rPr>
        <w:t>Закарпатської</w:t>
      </w:r>
      <w:r w:rsidRPr="005F5672">
        <w:rPr>
          <w:rFonts w:ascii="Times New Roman" w:eastAsia="Times New Roman" w:hAnsi="Times New Roman" w:cs="Times New Roman"/>
          <w:bCs/>
          <w:color w:val="000000"/>
          <w:sz w:val="28"/>
          <w:szCs w:val="28"/>
        </w:rPr>
        <w:t xml:space="preserve"> області;</w:t>
      </w:r>
    </w:p>
    <w:p w:rsidR="00187B4F"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6224DF"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незалежність освітньої діяльності від впливу політичних партій, громадських і релігійних організацій;</w:t>
      </w:r>
    </w:p>
    <w:p w:rsidR="00187B4F"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6224DF"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наступність та безперервність освітнього процесу;</w:t>
      </w:r>
    </w:p>
    <w:p w:rsidR="00187B4F"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6224DF"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організаційне поєднання академічної освіти з фахово-орієнтовною практикою;</w:t>
      </w:r>
    </w:p>
    <w:p w:rsidR="00187B4F"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w:t>
      </w:r>
      <w:r w:rsidR="006224DF"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 xml:space="preserve">постійне удосконалення освітніх послуг </w:t>
      </w:r>
      <w:r w:rsidR="007E01A0" w:rsidRPr="005F5672">
        <w:rPr>
          <w:rFonts w:ascii="Times New Roman" w:eastAsia="Times New Roman" w:hAnsi="Times New Roman" w:cs="Times New Roman"/>
          <w:bCs/>
          <w:color w:val="000000"/>
          <w:sz w:val="28"/>
          <w:szCs w:val="28"/>
        </w:rPr>
        <w:t>Центру</w:t>
      </w:r>
      <w:r w:rsidRPr="005F5672">
        <w:rPr>
          <w:rFonts w:ascii="Times New Roman" w:eastAsia="Times New Roman" w:hAnsi="Times New Roman" w:cs="Times New Roman"/>
          <w:bCs/>
          <w:color w:val="000000"/>
          <w:sz w:val="28"/>
          <w:szCs w:val="28"/>
        </w:rPr>
        <w:t>.</w:t>
      </w:r>
    </w:p>
    <w:p w:rsidR="003275FC" w:rsidRPr="005F5672" w:rsidRDefault="00187B4F" w:rsidP="00187B4F">
      <w:pPr>
        <w:spacing w:after="0" w:line="240" w:lineRule="auto"/>
        <w:ind w:firstLine="720"/>
        <w:jc w:val="both"/>
        <w:rPr>
          <w:rFonts w:ascii="Times New Roman" w:eastAsia="Times New Roman" w:hAnsi="Times New Roman" w:cs="Times New Roman"/>
          <w:bCs/>
          <w:color w:val="000000"/>
          <w:sz w:val="28"/>
          <w:szCs w:val="28"/>
        </w:rPr>
      </w:pPr>
      <w:r w:rsidRPr="005F5672">
        <w:rPr>
          <w:rFonts w:ascii="Times New Roman" w:eastAsia="Times New Roman" w:hAnsi="Times New Roman" w:cs="Times New Roman"/>
          <w:bCs/>
          <w:color w:val="000000"/>
          <w:sz w:val="28"/>
          <w:szCs w:val="28"/>
        </w:rPr>
        <w:t>4.5.</w:t>
      </w:r>
      <w:r w:rsidR="007E01A0" w:rsidRPr="005F5672">
        <w:rPr>
          <w:rFonts w:ascii="Times New Roman" w:eastAsia="Times New Roman" w:hAnsi="Times New Roman" w:cs="Times New Roman"/>
          <w:bCs/>
          <w:color w:val="000000"/>
          <w:sz w:val="28"/>
          <w:szCs w:val="28"/>
        </w:rPr>
        <w:t> </w:t>
      </w:r>
      <w:r w:rsidRPr="005F5672">
        <w:rPr>
          <w:rFonts w:ascii="Times New Roman" w:eastAsia="Times New Roman" w:hAnsi="Times New Roman" w:cs="Times New Roman"/>
          <w:bCs/>
          <w:color w:val="000000"/>
          <w:sz w:val="28"/>
          <w:szCs w:val="28"/>
        </w:rPr>
        <w:t xml:space="preserve">Центр надає послуги з підвищення кваліфікації </w:t>
      </w:r>
      <w:r w:rsidR="007E01A0" w:rsidRPr="005F5672">
        <w:rPr>
          <w:rFonts w:ascii="Times New Roman" w:eastAsia="Times New Roman" w:hAnsi="Times New Roman" w:cs="Times New Roman"/>
          <w:bCs/>
          <w:color w:val="000000"/>
          <w:sz w:val="28"/>
          <w:szCs w:val="28"/>
        </w:rPr>
        <w:t>науково-педагогічни</w:t>
      </w:r>
      <w:r w:rsidR="00DF5E79" w:rsidRPr="005F5672">
        <w:rPr>
          <w:rFonts w:ascii="Times New Roman" w:eastAsia="Times New Roman" w:hAnsi="Times New Roman" w:cs="Times New Roman"/>
          <w:bCs/>
          <w:color w:val="000000"/>
          <w:sz w:val="28"/>
          <w:szCs w:val="28"/>
        </w:rPr>
        <w:t>м</w:t>
      </w:r>
      <w:r w:rsidR="007E01A0" w:rsidRPr="005F5672">
        <w:rPr>
          <w:rFonts w:ascii="Times New Roman" w:eastAsia="Times New Roman" w:hAnsi="Times New Roman" w:cs="Times New Roman"/>
          <w:bCs/>
          <w:color w:val="000000"/>
          <w:sz w:val="28"/>
          <w:szCs w:val="28"/>
        </w:rPr>
        <w:t xml:space="preserve"> працівник</w:t>
      </w:r>
      <w:r w:rsidR="00DF5E79" w:rsidRPr="005F5672">
        <w:rPr>
          <w:rFonts w:ascii="Times New Roman" w:eastAsia="Times New Roman" w:hAnsi="Times New Roman" w:cs="Times New Roman"/>
          <w:bCs/>
          <w:color w:val="000000"/>
          <w:sz w:val="28"/>
          <w:szCs w:val="28"/>
        </w:rPr>
        <w:t>ам</w:t>
      </w:r>
      <w:r w:rsidR="007E01A0" w:rsidRPr="005F5672">
        <w:rPr>
          <w:rFonts w:ascii="Times New Roman" w:eastAsia="Times New Roman" w:hAnsi="Times New Roman" w:cs="Times New Roman"/>
          <w:bCs/>
          <w:color w:val="000000"/>
          <w:sz w:val="28"/>
          <w:szCs w:val="28"/>
        </w:rPr>
        <w:t xml:space="preserve"> закладів фахової передвищої та вищої освіти, </w:t>
      </w:r>
      <w:r w:rsidRPr="005F5672">
        <w:rPr>
          <w:rFonts w:ascii="Times New Roman" w:eastAsia="Times New Roman" w:hAnsi="Times New Roman" w:cs="Times New Roman"/>
          <w:bCs/>
          <w:color w:val="000000"/>
          <w:sz w:val="28"/>
          <w:szCs w:val="28"/>
        </w:rPr>
        <w:t xml:space="preserve">педагогічним працівникам мистецьких шкіл, працівникам клубів, бібліотек, музеїв </w:t>
      </w:r>
      <w:r w:rsidR="006224DF" w:rsidRPr="005F5672">
        <w:rPr>
          <w:rFonts w:ascii="Times New Roman" w:eastAsia="Times New Roman" w:hAnsi="Times New Roman" w:cs="Times New Roman"/>
          <w:bCs/>
          <w:color w:val="000000"/>
          <w:sz w:val="28"/>
          <w:szCs w:val="28"/>
        </w:rPr>
        <w:t xml:space="preserve">Закарпатської </w:t>
      </w:r>
      <w:r w:rsidRPr="005F5672">
        <w:rPr>
          <w:rFonts w:ascii="Times New Roman" w:eastAsia="Times New Roman" w:hAnsi="Times New Roman" w:cs="Times New Roman"/>
          <w:bCs/>
          <w:color w:val="000000"/>
          <w:sz w:val="28"/>
          <w:szCs w:val="28"/>
        </w:rPr>
        <w:t>області.</w:t>
      </w:r>
    </w:p>
    <w:p w:rsidR="003275FC" w:rsidRPr="005F5672" w:rsidRDefault="003275FC" w:rsidP="004E008C">
      <w:pPr>
        <w:spacing w:after="0" w:line="240" w:lineRule="auto"/>
        <w:ind w:firstLine="720"/>
        <w:jc w:val="both"/>
        <w:rPr>
          <w:rFonts w:ascii="Times New Roman" w:eastAsia="Times New Roman" w:hAnsi="Times New Roman" w:cs="Times New Roman"/>
          <w:color w:val="000000"/>
          <w:sz w:val="28"/>
          <w:szCs w:val="28"/>
        </w:rPr>
      </w:pPr>
    </w:p>
    <w:p w:rsidR="00DF5E79" w:rsidRPr="005F5672" w:rsidRDefault="00DF5E79" w:rsidP="00DF5E79">
      <w:pPr>
        <w:spacing w:after="0" w:line="240" w:lineRule="auto"/>
        <w:jc w:val="center"/>
        <w:rPr>
          <w:rFonts w:ascii="Times New Roman" w:eastAsia="Times New Roman" w:hAnsi="Times New Roman" w:cs="Times New Roman"/>
          <w:b/>
          <w:color w:val="000000"/>
          <w:sz w:val="28"/>
          <w:szCs w:val="28"/>
        </w:rPr>
      </w:pPr>
      <w:r w:rsidRPr="005F5672">
        <w:rPr>
          <w:rFonts w:ascii="Times New Roman" w:eastAsia="Times New Roman" w:hAnsi="Times New Roman" w:cs="Times New Roman"/>
          <w:b/>
          <w:color w:val="000000"/>
          <w:sz w:val="28"/>
          <w:szCs w:val="28"/>
        </w:rPr>
        <w:t xml:space="preserve">5. Організація освітнього процесу в </w:t>
      </w:r>
      <w:r w:rsidR="006E1AD5" w:rsidRPr="005F5672">
        <w:rPr>
          <w:rFonts w:ascii="Times New Roman" w:eastAsia="Times New Roman" w:hAnsi="Times New Roman" w:cs="Times New Roman"/>
          <w:b/>
          <w:color w:val="000000"/>
          <w:sz w:val="28"/>
          <w:szCs w:val="28"/>
        </w:rPr>
        <w:t>Центрі</w:t>
      </w:r>
    </w:p>
    <w:p w:rsidR="009279D0" w:rsidRPr="005F5672" w:rsidRDefault="00DF5E79" w:rsidP="00DF5E79">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5.1.</w:t>
      </w:r>
      <w:r w:rsidR="00027A5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Підвищення кваліфікації в Центрі здійснюється з відривом, частковим відривом від виробництва за різними формами </w:t>
      </w:r>
      <w:r w:rsidR="009279D0" w:rsidRPr="005F5672">
        <w:rPr>
          <w:rFonts w:ascii="Times New Roman" w:eastAsia="Times New Roman" w:hAnsi="Times New Roman" w:cs="Times New Roman"/>
          <w:color w:val="000000"/>
          <w:sz w:val="28"/>
          <w:szCs w:val="28"/>
        </w:rPr>
        <w:t>здобуття освіти</w:t>
      </w:r>
      <w:r w:rsidRPr="005F5672">
        <w:rPr>
          <w:rFonts w:ascii="Times New Roman" w:eastAsia="Times New Roman" w:hAnsi="Times New Roman" w:cs="Times New Roman"/>
          <w:color w:val="000000"/>
          <w:sz w:val="28"/>
          <w:szCs w:val="28"/>
        </w:rPr>
        <w:t>:</w:t>
      </w:r>
    </w:p>
    <w:p w:rsidR="009279D0" w:rsidRPr="005F5672" w:rsidRDefault="009279D0" w:rsidP="00DF5E79">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інституційна (очна (денна, вечірня), заочна, дистанційна, мережева);</w:t>
      </w:r>
    </w:p>
    <w:p w:rsidR="009279D0" w:rsidRPr="005F5672" w:rsidRDefault="009279D0" w:rsidP="00DF5E79">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дуальна.</w:t>
      </w:r>
    </w:p>
    <w:p w:rsidR="00DF5E79" w:rsidRPr="005F5672" w:rsidRDefault="00DF5E79" w:rsidP="00DF5E79">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xml:space="preserve">Строки, форми та зміст навчання визначаються навчальними, навчально-тематичними планами, програмами підвищення кваліфікації, затвердженими директором Центру та погодженими </w:t>
      </w:r>
      <w:r w:rsidR="00F1408A" w:rsidRPr="005F5672">
        <w:rPr>
          <w:rFonts w:ascii="Times New Roman" w:eastAsia="Times New Roman" w:hAnsi="Times New Roman" w:cs="Times New Roman"/>
          <w:color w:val="000000"/>
          <w:sz w:val="28"/>
          <w:szCs w:val="28"/>
        </w:rPr>
        <w:t>Галузевим органом управління</w:t>
      </w:r>
      <w:r w:rsidRPr="005F5672">
        <w:rPr>
          <w:rFonts w:ascii="Times New Roman" w:eastAsia="Times New Roman" w:hAnsi="Times New Roman" w:cs="Times New Roman"/>
          <w:color w:val="000000"/>
          <w:sz w:val="28"/>
          <w:szCs w:val="28"/>
        </w:rPr>
        <w:t>.</w:t>
      </w:r>
    </w:p>
    <w:p w:rsidR="00DF5E79" w:rsidRPr="005F5672" w:rsidRDefault="00DF5E79" w:rsidP="00DF5E79">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Навчання слухачів відбувається згідно Плану підвищення кваліфікації Центру на поточний рік, перспективному плану підвищення кваліфікації на 5 років та Плану основних освітньо-методичних заходів Центр на навчальний рік.</w:t>
      </w:r>
    </w:p>
    <w:p w:rsidR="00351EFB" w:rsidRPr="005F5672" w:rsidRDefault="00DF5E79"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5.2.</w:t>
      </w:r>
      <w:r w:rsidR="00351EF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Встановленими в Центрі основними видами навчання є лекції, практичні заняття, семінарські заняття з підвищення кваліфікації, методичні семінарські заняття, виїзні семінарські заняття, ділові та рольові ігри, ма</w:t>
      </w:r>
      <w:r w:rsidR="00351EFB" w:rsidRPr="005F5672">
        <w:rPr>
          <w:rFonts w:ascii="Times New Roman" w:eastAsia="Times New Roman" w:hAnsi="Times New Roman" w:cs="Times New Roman"/>
          <w:color w:val="000000"/>
          <w:sz w:val="28"/>
          <w:szCs w:val="28"/>
        </w:rPr>
        <w:t>й</w:t>
      </w:r>
      <w:r w:rsidRPr="005F5672">
        <w:rPr>
          <w:rFonts w:ascii="Times New Roman" w:eastAsia="Times New Roman" w:hAnsi="Times New Roman" w:cs="Times New Roman"/>
          <w:color w:val="000000"/>
          <w:sz w:val="28"/>
          <w:szCs w:val="28"/>
        </w:rPr>
        <w:t>стер-класи, імітаційні вправи, розбір та аналіз конкретних ситуацій, спілкування за «круглим столом», заняття з обміну досвідом, безпосередня участь та</w:t>
      </w:r>
      <w:r w:rsidR="00351EFB" w:rsidRPr="005F5672">
        <w:rPr>
          <w:rFonts w:ascii="Times New Roman" w:eastAsia="Times New Roman" w:hAnsi="Times New Roman" w:cs="Times New Roman"/>
          <w:color w:val="000000"/>
          <w:sz w:val="28"/>
          <w:szCs w:val="28"/>
        </w:rPr>
        <w:t xml:space="preserve"> відвідання мистецьких, навчальних заходів, самостійна робота та захист реферату (випускної роботи), тестування, групові та індивідуальні консультації тощо.</w:t>
      </w:r>
    </w:p>
    <w:p w:rsidR="00351EFB" w:rsidRPr="005F5672" w:rsidRDefault="00351EFB"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lastRenderedPageBreak/>
        <w:t>5.3.</w:t>
      </w:r>
      <w:r w:rsidR="00622CEF"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Педагогічні кадри освітнього процесу Центру комплектуються з числа провідних педагогічних працівників закладів початкової, фахової передвищої</w:t>
      </w:r>
      <w:r w:rsidR="00622CEF" w:rsidRPr="005F5672">
        <w:rPr>
          <w:rFonts w:ascii="Times New Roman" w:eastAsia="Times New Roman" w:hAnsi="Times New Roman" w:cs="Times New Roman"/>
          <w:color w:val="000000"/>
          <w:sz w:val="28"/>
          <w:szCs w:val="28"/>
        </w:rPr>
        <w:t xml:space="preserve"> освіти</w:t>
      </w:r>
      <w:r w:rsidRPr="005F5672">
        <w:rPr>
          <w:rFonts w:ascii="Times New Roman" w:eastAsia="Times New Roman" w:hAnsi="Times New Roman" w:cs="Times New Roman"/>
          <w:color w:val="000000"/>
          <w:sz w:val="28"/>
          <w:szCs w:val="28"/>
        </w:rPr>
        <w:t xml:space="preserve">, </w:t>
      </w:r>
      <w:r w:rsidR="00622CEF" w:rsidRPr="005F5672">
        <w:rPr>
          <w:rFonts w:ascii="Times New Roman" w:eastAsia="Times New Roman" w:hAnsi="Times New Roman" w:cs="Times New Roman"/>
          <w:color w:val="000000"/>
          <w:sz w:val="28"/>
          <w:szCs w:val="28"/>
        </w:rPr>
        <w:t xml:space="preserve">провідних педагогічних та науково-педагогічних працівників закладів </w:t>
      </w:r>
      <w:r w:rsidRPr="005F5672">
        <w:rPr>
          <w:rFonts w:ascii="Times New Roman" w:eastAsia="Times New Roman" w:hAnsi="Times New Roman" w:cs="Times New Roman"/>
          <w:color w:val="000000"/>
          <w:sz w:val="28"/>
          <w:szCs w:val="28"/>
        </w:rPr>
        <w:t>вищої та післядипломної освіти сфери культури, висококваліфікованих спеціалістів у галузях юриспруденції, психології, менеджменту, культурології, мовознавства, інформаційних технологій, охорони праці.</w:t>
      </w:r>
    </w:p>
    <w:p w:rsidR="00351EFB" w:rsidRPr="005F5672" w:rsidRDefault="00351EFB"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Штатні педагогічні працівники (методисти) мають право вести викладацьку роботу.</w:t>
      </w:r>
    </w:p>
    <w:p w:rsidR="00351EFB" w:rsidRPr="005F5672" w:rsidRDefault="00936D61"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5.4. </w:t>
      </w:r>
      <w:r w:rsidR="00351EFB" w:rsidRPr="005F5672">
        <w:rPr>
          <w:rFonts w:ascii="Times New Roman" w:eastAsia="Times New Roman" w:hAnsi="Times New Roman" w:cs="Times New Roman"/>
          <w:color w:val="000000"/>
          <w:sz w:val="28"/>
          <w:szCs w:val="28"/>
        </w:rPr>
        <w:t>Навчальні групи слухачів формуються з педагогічних працівників мистецьких шкіл, працівників клубів, бібліотек, музеїв. Критеріями для комплектування груп є: спеціальність (професія), освіта, кваліфікаційна категорія та стаж роботи за фахом.</w:t>
      </w:r>
    </w:p>
    <w:p w:rsidR="00351EFB" w:rsidRPr="005F5672" w:rsidRDefault="00351EFB"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5.5.</w:t>
      </w:r>
      <w:r w:rsidR="00936D6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Зарахування, відрахування слухачів проводяться за наказами директора Центру.</w:t>
      </w:r>
    </w:p>
    <w:p w:rsidR="00351EFB" w:rsidRPr="005F5672" w:rsidRDefault="00351EFB"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5.6.</w:t>
      </w:r>
      <w:r w:rsidR="00936D6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Для визначення рівня набутих, та/або вдосконалених професійних компетенцій серед слухачів проводиться моніторинг знань з використанням сучасних методів педагогічної науки, у тому числі тестування. На підставі підсумків контролю здійснюється коригування навчально-тематичних планів, визначаються форми індивідуальної роботи зі слухачами.</w:t>
      </w:r>
    </w:p>
    <w:p w:rsidR="00351EFB" w:rsidRPr="005F5672" w:rsidRDefault="00351EFB"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5.7.</w:t>
      </w:r>
      <w:r w:rsidR="00936D6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Слухачам, які виконали всі вимоги навчальних планів та програм підвищення кваліфікації, пройшли контроль знань, видається Свідоцтво про підвищення кваліфікації.</w:t>
      </w:r>
    </w:p>
    <w:p w:rsidR="00351EFB" w:rsidRPr="005F5672" w:rsidRDefault="00351EFB"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5.8.</w:t>
      </w:r>
      <w:r w:rsidR="00936D6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При невиконанні навчального плану, за порушення правил внутрішнього трудового розпорядку Центру під час перебування на навчанні, слухачі відраховуються за наказом директора Центру з видачею довідки про кількість прослуханих годин навчання.</w:t>
      </w:r>
    </w:p>
    <w:p w:rsidR="00351EFB" w:rsidRPr="005F5672" w:rsidRDefault="00351EFB"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5.9.</w:t>
      </w:r>
      <w:r w:rsidR="005223D8"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Фахівці галузей культури і мистецької освіти, які працюють на основній роботі в підприємствах, установах та закладах інших галузей народного господарства, а за сумісництвом у мистецьких школах, бібліотеках, як виняток, можуть пройти навчання на короткотермінових навчально-тематичних семінарах з підвищення кваліфікації у вільний від основної роботи час за узгодженням з директором Центру.</w:t>
      </w:r>
    </w:p>
    <w:p w:rsidR="00351EFB" w:rsidRPr="005F5672" w:rsidRDefault="00351EFB"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5.10.</w:t>
      </w:r>
      <w:r w:rsidR="005223D8"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Організаційно-методичне забезпечення проведення підвищення кваліфікації покладено на методистів Центру.</w:t>
      </w:r>
    </w:p>
    <w:p w:rsidR="005223D8" w:rsidRPr="005F5672" w:rsidRDefault="005223D8" w:rsidP="00351EFB">
      <w:pPr>
        <w:spacing w:after="0" w:line="240" w:lineRule="auto"/>
        <w:ind w:firstLine="720"/>
        <w:jc w:val="both"/>
        <w:rPr>
          <w:rFonts w:ascii="Times New Roman" w:eastAsia="Times New Roman" w:hAnsi="Times New Roman" w:cs="Times New Roman"/>
          <w:color w:val="000000"/>
          <w:sz w:val="28"/>
          <w:szCs w:val="28"/>
        </w:rPr>
      </w:pPr>
    </w:p>
    <w:p w:rsidR="00351EFB" w:rsidRPr="005F5672" w:rsidRDefault="005223D8" w:rsidP="005223D8">
      <w:pPr>
        <w:spacing w:after="0" w:line="240" w:lineRule="auto"/>
        <w:jc w:val="center"/>
        <w:rPr>
          <w:rFonts w:ascii="Times New Roman" w:eastAsia="Times New Roman" w:hAnsi="Times New Roman" w:cs="Times New Roman"/>
          <w:b/>
          <w:color w:val="000000"/>
          <w:sz w:val="28"/>
          <w:szCs w:val="28"/>
        </w:rPr>
      </w:pPr>
      <w:r w:rsidRPr="005F5672">
        <w:rPr>
          <w:rFonts w:ascii="Times New Roman" w:eastAsia="Times New Roman" w:hAnsi="Times New Roman" w:cs="Times New Roman"/>
          <w:b/>
          <w:color w:val="000000"/>
          <w:sz w:val="28"/>
          <w:szCs w:val="28"/>
        </w:rPr>
        <w:t xml:space="preserve">6. Майно та кошти </w:t>
      </w:r>
      <w:r w:rsidR="006E1AD5" w:rsidRPr="005F5672">
        <w:rPr>
          <w:rFonts w:ascii="Times New Roman" w:eastAsia="Times New Roman" w:hAnsi="Times New Roman" w:cs="Times New Roman"/>
          <w:b/>
          <w:color w:val="000000"/>
          <w:sz w:val="28"/>
          <w:szCs w:val="28"/>
        </w:rPr>
        <w:t>Центру</w:t>
      </w:r>
    </w:p>
    <w:p w:rsidR="00351EFB" w:rsidRPr="005F5672" w:rsidRDefault="005223D8"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6.1. </w:t>
      </w:r>
      <w:r w:rsidR="00351EFB" w:rsidRPr="005F5672">
        <w:rPr>
          <w:rFonts w:ascii="Times New Roman" w:eastAsia="Times New Roman" w:hAnsi="Times New Roman" w:cs="Times New Roman"/>
          <w:color w:val="000000"/>
          <w:sz w:val="28"/>
          <w:szCs w:val="28"/>
        </w:rPr>
        <w:t>Майно Центру складають основні фонди та оборотні кошти, а також інші цінності, вартість яких відображається в самостійному балансі Центру.</w:t>
      </w:r>
    </w:p>
    <w:p w:rsidR="00351EFB" w:rsidRPr="005F5672" w:rsidRDefault="00351EFB" w:rsidP="00351EF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6.2.</w:t>
      </w:r>
      <w:r w:rsidR="005223D8"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Майно Центру належить до спільної власності територіальних громад сіл, селищ, міст </w:t>
      </w:r>
      <w:r w:rsidR="00626BA6" w:rsidRPr="005F5672">
        <w:rPr>
          <w:rFonts w:ascii="Times New Roman" w:eastAsia="Times New Roman" w:hAnsi="Times New Roman" w:cs="Times New Roman"/>
          <w:color w:val="000000"/>
          <w:sz w:val="28"/>
          <w:szCs w:val="28"/>
        </w:rPr>
        <w:t xml:space="preserve">Закарпатської </w:t>
      </w:r>
      <w:r w:rsidRPr="005F5672">
        <w:rPr>
          <w:rFonts w:ascii="Times New Roman" w:eastAsia="Times New Roman" w:hAnsi="Times New Roman" w:cs="Times New Roman"/>
          <w:color w:val="000000"/>
          <w:sz w:val="28"/>
          <w:szCs w:val="28"/>
        </w:rPr>
        <w:t xml:space="preserve">області та закріплено за Центром на праві </w:t>
      </w:r>
      <w:r w:rsidR="00626BA6" w:rsidRPr="005F5672">
        <w:rPr>
          <w:rFonts w:ascii="Times New Roman" w:eastAsia="Times New Roman" w:hAnsi="Times New Roman" w:cs="Times New Roman"/>
          <w:color w:val="000000"/>
          <w:sz w:val="28"/>
          <w:szCs w:val="28"/>
        </w:rPr>
        <w:t>господарського відання/оперативного управління</w:t>
      </w:r>
      <w:r w:rsidRPr="005F5672">
        <w:rPr>
          <w:rFonts w:ascii="Times New Roman" w:eastAsia="Times New Roman" w:hAnsi="Times New Roman" w:cs="Times New Roman"/>
          <w:color w:val="000000"/>
          <w:sz w:val="28"/>
          <w:szCs w:val="28"/>
        </w:rPr>
        <w:t>.</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lastRenderedPageBreak/>
        <w:t xml:space="preserve">6.3. Центр на праві </w:t>
      </w:r>
      <w:r w:rsidR="00F53D81" w:rsidRPr="005F5672">
        <w:rPr>
          <w:rFonts w:ascii="Times New Roman" w:eastAsia="Times New Roman" w:hAnsi="Times New Roman" w:cs="Times New Roman"/>
          <w:color w:val="000000"/>
          <w:sz w:val="28"/>
          <w:szCs w:val="28"/>
        </w:rPr>
        <w:t xml:space="preserve">господарського відання/оперативного управління </w:t>
      </w:r>
      <w:r w:rsidRPr="005F5672">
        <w:rPr>
          <w:rFonts w:ascii="Times New Roman" w:eastAsia="Times New Roman" w:hAnsi="Times New Roman" w:cs="Times New Roman"/>
          <w:color w:val="000000"/>
          <w:sz w:val="28"/>
          <w:szCs w:val="28"/>
        </w:rPr>
        <w:t>користується зазначеним майном відповідно до чинного законодавства України.</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6.4.</w:t>
      </w:r>
      <w:r w:rsidR="00F53D8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Центр за рішенням </w:t>
      </w:r>
      <w:r w:rsidR="00F53D81" w:rsidRPr="005F5672">
        <w:rPr>
          <w:rFonts w:ascii="Times New Roman" w:eastAsia="Times New Roman" w:hAnsi="Times New Roman" w:cs="Times New Roman"/>
          <w:color w:val="000000"/>
          <w:sz w:val="28"/>
          <w:szCs w:val="28"/>
        </w:rPr>
        <w:t>Закарпатської</w:t>
      </w:r>
      <w:r w:rsidRPr="005F5672">
        <w:rPr>
          <w:rFonts w:ascii="Times New Roman" w:eastAsia="Times New Roman" w:hAnsi="Times New Roman" w:cs="Times New Roman"/>
          <w:color w:val="000000"/>
          <w:sz w:val="28"/>
          <w:szCs w:val="28"/>
        </w:rPr>
        <w:t xml:space="preserve"> обласної ради має право: списувати, передавати з балансу на баланс у межах спільної власності майно Центру та здавати в оренду вільні площі відповідно до вимог чинного законодавства України, згідно із порядками, встановленим </w:t>
      </w:r>
      <w:r w:rsidR="00F53D81" w:rsidRPr="005F5672">
        <w:rPr>
          <w:rFonts w:ascii="Times New Roman" w:eastAsia="Times New Roman" w:hAnsi="Times New Roman" w:cs="Times New Roman"/>
          <w:color w:val="000000"/>
          <w:sz w:val="28"/>
          <w:szCs w:val="28"/>
        </w:rPr>
        <w:t xml:space="preserve">Закарпатською </w:t>
      </w:r>
      <w:r w:rsidRPr="005F5672">
        <w:rPr>
          <w:rFonts w:ascii="Times New Roman" w:eastAsia="Times New Roman" w:hAnsi="Times New Roman" w:cs="Times New Roman"/>
          <w:color w:val="000000"/>
          <w:sz w:val="28"/>
          <w:szCs w:val="28"/>
        </w:rPr>
        <w:t>обласною радою.</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6.5.</w:t>
      </w:r>
      <w:r w:rsidR="00F53D8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Джерелами формування майна та коштів Центру є:</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F53D8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кошти обласного бюджету;</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F53D8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добровільні та благодійні внески фізичних та юридичних осіб </w:t>
      </w:r>
      <w:r w:rsidR="001B5C09">
        <w:rPr>
          <w:rFonts w:ascii="Times New Roman" w:eastAsia="Times New Roman" w:hAnsi="Times New Roman" w:cs="Times New Roman"/>
          <w:color w:val="000000"/>
          <w:sz w:val="28"/>
          <w:szCs w:val="28"/>
        </w:rPr>
        <w:t>і</w:t>
      </w:r>
      <w:r w:rsidRPr="005F5672">
        <w:rPr>
          <w:rFonts w:ascii="Times New Roman" w:eastAsia="Times New Roman" w:hAnsi="Times New Roman" w:cs="Times New Roman"/>
          <w:color w:val="000000"/>
          <w:sz w:val="28"/>
          <w:szCs w:val="28"/>
        </w:rPr>
        <w:t xml:space="preserve"> громадських формувань;</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F53D8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кошти</w:t>
      </w:r>
      <w:r w:rsidR="001B5C09">
        <w:rPr>
          <w:rFonts w:ascii="Times New Roman" w:eastAsia="Times New Roman" w:hAnsi="Times New Roman" w:cs="Times New Roman"/>
          <w:color w:val="000000"/>
          <w:sz w:val="28"/>
          <w:szCs w:val="28"/>
        </w:rPr>
        <w:t>,</w:t>
      </w:r>
      <w:r w:rsidRPr="005F5672">
        <w:rPr>
          <w:rFonts w:ascii="Times New Roman" w:eastAsia="Times New Roman" w:hAnsi="Times New Roman" w:cs="Times New Roman"/>
          <w:color w:val="000000"/>
          <w:sz w:val="28"/>
          <w:szCs w:val="28"/>
        </w:rPr>
        <w:t xml:space="preserve"> отримані від надання платних послуг, відповідно до чинного законодавства України;</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647E90"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інші джерела</w:t>
      </w:r>
      <w:r w:rsidR="001B5C09">
        <w:rPr>
          <w:rFonts w:ascii="Times New Roman" w:eastAsia="Times New Roman" w:hAnsi="Times New Roman" w:cs="Times New Roman"/>
          <w:color w:val="000000"/>
          <w:sz w:val="28"/>
          <w:szCs w:val="28"/>
        </w:rPr>
        <w:t>,</w:t>
      </w:r>
      <w:r w:rsidRPr="005F5672">
        <w:rPr>
          <w:rFonts w:ascii="Times New Roman" w:eastAsia="Times New Roman" w:hAnsi="Times New Roman" w:cs="Times New Roman"/>
          <w:color w:val="000000"/>
          <w:sz w:val="28"/>
          <w:szCs w:val="28"/>
        </w:rPr>
        <w:t xml:space="preserve"> не заборонені чинним законодавством України.</w:t>
      </w:r>
    </w:p>
    <w:p w:rsidR="00647E90" w:rsidRPr="005F5672" w:rsidRDefault="00626BA6" w:rsidP="00647E9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6.6.</w:t>
      </w:r>
      <w:r w:rsidR="00647E90" w:rsidRPr="005F5672">
        <w:rPr>
          <w:rFonts w:ascii="Times New Roman" w:eastAsia="Times New Roman" w:hAnsi="Times New Roman" w:cs="Times New Roman"/>
          <w:color w:val="000000"/>
          <w:sz w:val="28"/>
          <w:szCs w:val="28"/>
        </w:rPr>
        <w:t> Фінансування Центру здійснюється за рахунок коштів обласного бюджету відповідно до Бюджетного кодексу України та інших джерел, не заборонених законодавством.</w:t>
      </w:r>
    </w:p>
    <w:p w:rsidR="00647E90" w:rsidRPr="005F5672" w:rsidRDefault="00B218EF" w:rsidP="00647E9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6.7. </w:t>
      </w:r>
      <w:r w:rsidR="00647E90" w:rsidRPr="005F5672">
        <w:rPr>
          <w:rFonts w:ascii="Times New Roman" w:eastAsia="Times New Roman" w:hAnsi="Times New Roman" w:cs="Times New Roman"/>
          <w:color w:val="000000"/>
          <w:sz w:val="28"/>
          <w:szCs w:val="28"/>
        </w:rPr>
        <w:t xml:space="preserve"> Доходи (прибутки) </w:t>
      </w:r>
      <w:r w:rsidRPr="005F5672">
        <w:rPr>
          <w:rFonts w:ascii="Times New Roman" w:eastAsia="Times New Roman" w:hAnsi="Times New Roman" w:cs="Times New Roman"/>
          <w:color w:val="000000"/>
          <w:sz w:val="28"/>
          <w:szCs w:val="28"/>
        </w:rPr>
        <w:t>Центру</w:t>
      </w:r>
      <w:r w:rsidR="00647E90" w:rsidRPr="005F5672">
        <w:rPr>
          <w:rFonts w:ascii="Times New Roman" w:eastAsia="Times New Roman" w:hAnsi="Times New Roman" w:cs="Times New Roman"/>
          <w:color w:val="000000"/>
          <w:sz w:val="28"/>
          <w:szCs w:val="28"/>
        </w:rPr>
        <w:t xml:space="preserve">, або їх частини не підлягають розподілу між її членами, засновниками, працівниками (крім оплати їх праці та нарахування єдиного соціального внеску) членам органів управління та інших, пов’язаних з ними осіб та не можуть використовуватись для будь-якого окремого члена </w:t>
      </w:r>
      <w:r w:rsidRPr="005F5672">
        <w:rPr>
          <w:rFonts w:ascii="Times New Roman" w:eastAsia="Times New Roman" w:hAnsi="Times New Roman" w:cs="Times New Roman"/>
          <w:color w:val="000000"/>
          <w:sz w:val="28"/>
          <w:szCs w:val="28"/>
        </w:rPr>
        <w:t>Центру</w:t>
      </w:r>
      <w:r w:rsidR="00647E90" w:rsidRPr="005F5672">
        <w:rPr>
          <w:rFonts w:ascii="Times New Roman" w:eastAsia="Times New Roman" w:hAnsi="Times New Roman" w:cs="Times New Roman"/>
          <w:color w:val="000000"/>
          <w:sz w:val="28"/>
          <w:szCs w:val="28"/>
        </w:rPr>
        <w:t>.</w:t>
      </w:r>
    </w:p>
    <w:p w:rsidR="00626BA6" w:rsidRPr="005F5672" w:rsidRDefault="00647E90" w:rsidP="00647E9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xml:space="preserve">Доходи (прибутки) використовуються виключно для фінансування видатків на утримання </w:t>
      </w:r>
      <w:r w:rsidR="00B218EF" w:rsidRPr="005F5672">
        <w:rPr>
          <w:rFonts w:ascii="Times New Roman" w:eastAsia="Times New Roman" w:hAnsi="Times New Roman" w:cs="Times New Roman"/>
          <w:color w:val="000000"/>
          <w:sz w:val="28"/>
          <w:szCs w:val="28"/>
        </w:rPr>
        <w:t>Центру</w:t>
      </w:r>
      <w:r w:rsidRPr="005F5672">
        <w:rPr>
          <w:rFonts w:ascii="Times New Roman" w:eastAsia="Times New Roman" w:hAnsi="Times New Roman" w:cs="Times New Roman"/>
          <w:color w:val="000000"/>
          <w:sz w:val="28"/>
          <w:szCs w:val="28"/>
        </w:rPr>
        <w:t xml:space="preserve">, реалізації мети (цілей, завдань) та напрямів діяльності визначених </w:t>
      </w:r>
      <w:r w:rsidR="00B218EF" w:rsidRPr="005F5672">
        <w:rPr>
          <w:rFonts w:ascii="Times New Roman" w:eastAsia="Times New Roman" w:hAnsi="Times New Roman" w:cs="Times New Roman"/>
          <w:color w:val="000000"/>
          <w:sz w:val="28"/>
          <w:szCs w:val="28"/>
        </w:rPr>
        <w:t>цим Положенням</w:t>
      </w:r>
      <w:r w:rsidRPr="005F5672">
        <w:rPr>
          <w:rFonts w:ascii="Times New Roman" w:eastAsia="Times New Roman" w:hAnsi="Times New Roman" w:cs="Times New Roman"/>
          <w:color w:val="000000"/>
          <w:sz w:val="28"/>
          <w:szCs w:val="28"/>
        </w:rPr>
        <w:t>.</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6.</w:t>
      </w:r>
      <w:r w:rsidR="00B218EF" w:rsidRPr="005F5672">
        <w:rPr>
          <w:rFonts w:ascii="Times New Roman" w:eastAsia="Times New Roman" w:hAnsi="Times New Roman" w:cs="Times New Roman"/>
          <w:color w:val="000000"/>
          <w:sz w:val="28"/>
          <w:szCs w:val="28"/>
        </w:rPr>
        <w:t>8</w:t>
      </w:r>
      <w:r w:rsidRPr="005F5672">
        <w:rPr>
          <w:rFonts w:ascii="Times New Roman" w:eastAsia="Times New Roman" w:hAnsi="Times New Roman" w:cs="Times New Roman"/>
          <w:color w:val="000000"/>
          <w:sz w:val="28"/>
          <w:szCs w:val="28"/>
        </w:rPr>
        <w:t>.</w:t>
      </w:r>
      <w:r w:rsidR="00B218EF"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Основним плановим документом, який надає повноваження Центру щодо отримання доходів та здійснення видатків, визначає обсяг і спрямування коштів для виконання Центром власних функцій та досягнення цілей, визначених на рік відповідно до бюджетних призначень, є кошторис Центру.</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6.</w:t>
      </w:r>
      <w:r w:rsidR="00A27F6D" w:rsidRPr="005F5672">
        <w:rPr>
          <w:rFonts w:ascii="Times New Roman" w:eastAsia="Times New Roman" w:hAnsi="Times New Roman" w:cs="Times New Roman"/>
          <w:color w:val="000000"/>
          <w:sz w:val="28"/>
          <w:szCs w:val="28"/>
        </w:rPr>
        <w:t>9</w:t>
      </w:r>
      <w:r w:rsidRPr="005F5672">
        <w:rPr>
          <w:rFonts w:ascii="Times New Roman" w:eastAsia="Times New Roman" w:hAnsi="Times New Roman" w:cs="Times New Roman"/>
          <w:color w:val="000000"/>
          <w:sz w:val="28"/>
          <w:szCs w:val="28"/>
        </w:rPr>
        <w:t>.</w:t>
      </w:r>
      <w:r w:rsidR="00A27F6D"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Порядок складання, розгляду, затвердження та основні вимоги до виконання кошторису визначений чинним законодавством України.</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6.</w:t>
      </w:r>
      <w:r w:rsidR="00A27F6D" w:rsidRPr="005F5672">
        <w:rPr>
          <w:rFonts w:ascii="Times New Roman" w:eastAsia="Times New Roman" w:hAnsi="Times New Roman" w:cs="Times New Roman"/>
          <w:color w:val="000000"/>
          <w:sz w:val="28"/>
          <w:szCs w:val="28"/>
        </w:rPr>
        <w:t>10</w:t>
      </w:r>
      <w:r w:rsidRPr="005F5672">
        <w:rPr>
          <w:rFonts w:ascii="Times New Roman" w:eastAsia="Times New Roman" w:hAnsi="Times New Roman" w:cs="Times New Roman"/>
          <w:color w:val="000000"/>
          <w:sz w:val="28"/>
          <w:szCs w:val="28"/>
        </w:rPr>
        <w:t>.</w:t>
      </w:r>
      <w:r w:rsidR="00A27F6D" w:rsidRPr="005F5672">
        <w:rPr>
          <w:rFonts w:ascii="Times New Roman" w:eastAsia="Times New Roman" w:hAnsi="Times New Roman" w:cs="Times New Roman"/>
          <w:color w:val="000000"/>
          <w:sz w:val="28"/>
          <w:szCs w:val="28"/>
        </w:rPr>
        <w:t> </w:t>
      </w:r>
      <w:r w:rsidR="007065D3" w:rsidRPr="005F5672">
        <w:rPr>
          <w:rFonts w:ascii="Times New Roman" w:eastAsia="Times New Roman" w:hAnsi="Times New Roman" w:cs="Times New Roman"/>
          <w:color w:val="000000"/>
          <w:sz w:val="28"/>
          <w:szCs w:val="28"/>
        </w:rPr>
        <w:t>Кошти, отримані навчальним закладом як оплата за навчання, підготовку, підвищення кваліфікації кадрів або за надання додаткових освітніх послуг, не оподатковуються і не можуть бути вилучені в дохід держави або місцевих бюджетів.</w:t>
      </w:r>
    </w:p>
    <w:p w:rsidR="007065D3" w:rsidRPr="005F5672" w:rsidRDefault="007065D3"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Кошти, матеріальні цінності та нематеріальні активи, що надходять безкоштовно у вигляді безповоротної фінансової допомоги або добровільних пожертвувань юридичних і фізичних осіб, у тому числі нерезидентів, не вважаються прибутком і не оподатковуються.</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6.</w:t>
      </w:r>
      <w:r w:rsidR="007065D3" w:rsidRPr="005F5672">
        <w:rPr>
          <w:rFonts w:ascii="Times New Roman" w:eastAsia="Times New Roman" w:hAnsi="Times New Roman" w:cs="Times New Roman"/>
          <w:color w:val="000000"/>
          <w:sz w:val="28"/>
          <w:szCs w:val="28"/>
        </w:rPr>
        <w:t>11</w:t>
      </w:r>
      <w:r w:rsidRPr="005F5672">
        <w:rPr>
          <w:rFonts w:ascii="Times New Roman" w:eastAsia="Times New Roman" w:hAnsi="Times New Roman" w:cs="Times New Roman"/>
          <w:color w:val="000000"/>
          <w:sz w:val="28"/>
          <w:szCs w:val="28"/>
        </w:rPr>
        <w:t>.</w:t>
      </w:r>
      <w:r w:rsidR="007065D3"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Центр забезпечує своєчасну сплату податків та інших відрахувань згідно із чинним законодавством України.</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6.1</w:t>
      </w:r>
      <w:r w:rsidR="004620F7" w:rsidRPr="005F5672">
        <w:rPr>
          <w:rFonts w:ascii="Times New Roman" w:eastAsia="Times New Roman" w:hAnsi="Times New Roman" w:cs="Times New Roman"/>
          <w:color w:val="000000"/>
          <w:sz w:val="28"/>
          <w:szCs w:val="28"/>
        </w:rPr>
        <w:t>2</w:t>
      </w:r>
      <w:r w:rsidRPr="005F5672">
        <w:rPr>
          <w:rFonts w:ascii="Times New Roman" w:eastAsia="Times New Roman" w:hAnsi="Times New Roman" w:cs="Times New Roman"/>
          <w:color w:val="000000"/>
          <w:sz w:val="28"/>
          <w:szCs w:val="28"/>
        </w:rPr>
        <w:t>.</w:t>
      </w:r>
      <w:r w:rsidR="004620F7"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Центр проводить зовнішньоекономічну діяльність відповідно до чинного законодавства України.</w:t>
      </w:r>
    </w:p>
    <w:p w:rsidR="00626BA6" w:rsidRPr="005F5672" w:rsidRDefault="004620F7" w:rsidP="004620F7">
      <w:pPr>
        <w:spacing w:after="0" w:line="240" w:lineRule="auto"/>
        <w:jc w:val="center"/>
        <w:rPr>
          <w:rFonts w:ascii="Times New Roman" w:eastAsia="Times New Roman" w:hAnsi="Times New Roman" w:cs="Times New Roman"/>
          <w:b/>
          <w:color w:val="000000"/>
          <w:sz w:val="28"/>
          <w:szCs w:val="28"/>
        </w:rPr>
      </w:pPr>
      <w:r w:rsidRPr="005F5672">
        <w:rPr>
          <w:rFonts w:ascii="Times New Roman" w:eastAsia="Times New Roman" w:hAnsi="Times New Roman" w:cs="Times New Roman"/>
          <w:b/>
          <w:color w:val="000000"/>
          <w:sz w:val="28"/>
          <w:szCs w:val="28"/>
        </w:rPr>
        <w:lastRenderedPageBreak/>
        <w:t xml:space="preserve">7. Орган управління </w:t>
      </w:r>
      <w:r w:rsidR="006E1AD5" w:rsidRPr="005F5672">
        <w:rPr>
          <w:rFonts w:ascii="Times New Roman" w:eastAsia="Times New Roman" w:hAnsi="Times New Roman" w:cs="Times New Roman"/>
          <w:b/>
          <w:color w:val="000000"/>
          <w:sz w:val="28"/>
          <w:szCs w:val="28"/>
        </w:rPr>
        <w:t>Центру</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7.1.</w:t>
      </w:r>
      <w:r w:rsidR="004620F7"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Безпосереднє керівництво Центром здійснює директор, який призначається на посаду за конкурсом на умовах контракту та звільняється із займаної посади рішеннями </w:t>
      </w:r>
      <w:r w:rsidR="0045725B" w:rsidRPr="005F5672">
        <w:rPr>
          <w:rFonts w:ascii="Times New Roman" w:eastAsia="Times New Roman" w:hAnsi="Times New Roman" w:cs="Times New Roman"/>
          <w:color w:val="000000"/>
          <w:sz w:val="28"/>
          <w:szCs w:val="28"/>
        </w:rPr>
        <w:t>Закарпатськ</w:t>
      </w:r>
      <w:r w:rsidRPr="005F5672">
        <w:rPr>
          <w:rFonts w:ascii="Times New Roman" w:eastAsia="Times New Roman" w:hAnsi="Times New Roman" w:cs="Times New Roman"/>
          <w:color w:val="000000"/>
          <w:sz w:val="28"/>
          <w:szCs w:val="28"/>
        </w:rPr>
        <w:t>ої обласної ради в установленому порядку.</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7.2.</w:t>
      </w:r>
      <w:r w:rsidR="0045725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У межах бюджетних асигнувань, виділених на утримання Центру, директор затверджує структуру Центру та штатний розпис за погодженням із </w:t>
      </w:r>
      <w:r w:rsidR="000D3AB2" w:rsidRPr="005F5672">
        <w:rPr>
          <w:rFonts w:ascii="Times New Roman" w:eastAsia="Times New Roman" w:hAnsi="Times New Roman" w:cs="Times New Roman"/>
          <w:color w:val="000000"/>
          <w:sz w:val="28"/>
          <w:szCs w:val="28"/>
        </w:rPr>
        <w:t>Галузевим органом управління</w:t>
      </w:r>
      <w:r w:rsidRPr="005F5672">
        <w:rPr>
          <w:rFonts w:ascii="Times New Roman" w:eastAsia="Times New Roman" w:hAnsi="Times New Roman" w:cs="Times New Roman"/>
          <w:color w:val="000000"/>
          <w:sz w:val="28"/>
          <w:szCs w:val="28"/>
        </w:rPr>
        <w:t>.</w:t>
      </w:r>
    </w:p>
    <w:p w:rsidR="00626BA6" w:rsidRPr="005F5672" w:rsidRDefault="00626BA6" w:rsidP="00626BA6">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7.3.</w:t>
      </w:r>
      <w:r w:rsidR="000D3AB2"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Директор несе персональну відповідальність за діяльність Центру.</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7.4. Директор Центру:</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діє без доручення від імені Центру, представляє його інтереси у всіх підприємствах, установах, закладах, органах виконавчої влади та органах місцевого самоврядування;</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E72962"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укладає договори, в тому числі трудові, відкриває рахунки в установах банків та територіальному відділенні Державної казначейської служби України в </w:t>
      </w:r>
      <w:r w:rsidR="00E72962" w:rsidRPr="005F5672">
        <w:rPr>
          <w:rFonts w:ascii="Times New Roman" w:eastAsia="Times New Roman" w:hAnsi="Times New Roman" w:cs="Times New Roman"/>
          <w:color w:val="000000"/>
          <w:sz w:val="28"/>
          <w:szCs w:val="28"/>
        </w:rPr>
        <w:t>Закарпатськ</w:t>
      </w:r>
      <w:r w:rsidRPr="005F5672">
        <w:rPr>
          <w:rFonts w:ascii="Times New Roman" w:eastAsia="Times New Roman" w:hAnsi="Times New Roman" w:cs="Times New Roman"/>
          <w:color w:val="000000"/>
          <w:sz w:val="28"/>
          <w:szCs w:val="28"/>
        </w:rPr>
        <w:t>ої області;</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E72962"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здійснює загальне керівництво підвищенням кваліфікації педагогічних працівників мистецьких шкіл та працівників клубів, бібліотек, музеїв, </w:t>
      </w:r>
      <w:r w:rsidR="00E72962" w:rsidRPr="005F5672">
        <w:rPr>
          <w:rFonts w:ascii="Times New Roman" w:eastAsia="Times New Roman" w:hAnsi="Times New Roman" w:cs="Times New Roman"/>
          <w:color w:val="000000"/>
          <w:sz w:val="28"/>
          <w:szCs w:val="28"/>
        </w:rPr>
        <w:t>педагогі</w:t>
      </w:r>
      <w:r w:rsidR="00005701" w:rsidRPr="005F5672">
        <w:rPr>
          <w:rFonts w:ascii="Times New Roman" w:eastAsia="Times New Roman" w:hAnsi="Times New Roman" w:cs="Times New Roman"/>
          <w:color w:val="000000"/>
          <w:sz w:val="28"/>
          <w:szCs w:val="28"/>
        </w:rPr>
        <w:t>ч</w:t>
      </w:r>
      <w:r w:rsidR="00E72962" w:rsidRPr="005F5672">
        <w:rPr>
          <w:rFonts w:ascii="Times New Roman" w:eastAsia="Times New Roman" w:hAnsi="Times New Roman" w:cs="Times New Roman"/>
          <w:color w:val="000000"/>
          <w:sz w:val="28"/>
          <w:szCs w:val="28"/>
        </w:rPr>
        <w:t>них та науково-</w:t>
      </w:r>
      <w:r w:rsidR="00005701" w:rsidRPr="005F5672">
        <w:rPr>
          <w:rFonts w:ascii="Times New Roman" w:eastAsia="Times New Roman" w:hAnsi="Times New Roman" w:cs="Times New Roman"/>
          <w:color w:val="000000"/>
          <w:sz w:val="28"/>
          <w:szCs w:val="28"/>
        </w:rPr>
        <w:t>педагогічних працівників закладів вищої та фахової передвищої освіти,</w:t>
      </w:r>
      <w:r w:rsidR="00E72962" w:rsidRPr="005F5672">
        <w:rPr>
          <w:rFonts w:ascii="Times New Roman" w:eastAsia="Times New Roman" w:hAnsi="Times New Roman" w:cs="Times New Roman"/>
          <w:color w:val="000000"/>
          <w:sz w:val="28"/>
          <w:szCs w:val="28"/>
        </w:rPr>
        <w:t xml:space="preserve"> </w:t>
      </w:r>
      <w:r w:rsidRPr="005F5672">
        <w:rPr>
          <w:rFonts w:ascii="Times New Roman" w:eastAsia="Times New Roman" w:hAnsi="Times New Roman" w:cs="Times New Roman"/>
          <w:color w:val="000000"/>
          <w:sz w:val="28"/>
          <w:szCs w:val="28"/>
        </w:rPr>
        <w:t>затверджує навчально-тематичні плани та іншу документацію, що супроводжує освітній процес;</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00570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видає накази, обов'язкові для всіх співробітників Центру;</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00570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вживає заходи щодо виявлення та виправлення недоліків у роботі Центру;</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005701"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призначає на посади та звільняє з посад працівників Центру, </w:t>
      </w:r>
      <w:r w:rsidR="0067470E" w:rsidRPr="005F5672">
        <w:rPr>
          <w:rFonts w:ascii="Times New Roman" w:eastAsia="Times New Roman" w:hAnsi="Times New Roman" w:cs="Times New Roman"/>
          <w:color w:val="000000"/>
          <w:sz w:val="28"/>
          <w:szCs w:val="28"/>
        </w:rPr>
        <w:t>робить</w:t>
      </w:r>
      <w:r w:rsidRPr="005F5672">
        <w:rPr>
          <w:rFonts w:ascii="Times New Roman" w:eastAsia="Times New Roman" w:hAnsi="Times New Roman" w:cs="Times New Roman"/>
          <w:color w:val="000000"/>
          <w:sz w:val="28"/>
          <w:szCs w:val="28"/>
        </w:rPr>
        <w:t xml:space="preserve"> ротацію кадрів відповідно до чинного законодавства України;</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67470E"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застосовує</w:t>
      </w:r>
      <w:r w:rsidR="0067470E" w:rsidRPr="005F5672">
        <w:rPr>
          <w:rFonts w:ascii="Times New Roman" w:eastAsia="Times New Roman" w:hAnsi="Times New Roman" w:cs="Times New Roman"/>
          <w:color w:val="000000"/>
          <w:sz w:val="28"/>
          <w:szCs w:val="28"/>
        </w:rPr>
        <w:t xml:space="preserve"> </w:t>
      </w:r>
      <w:r w:rsidRPr="005F5672">
        <w:rPr>
          <w:rFonts w:ascii="Times New Roman" w:eastAsia="Times New Roman" w:hAnsi="Times New Roman" w:cs="Times New Roman"/>
          <w:color w:val="000000"/>
          <w:sz w:val="28"/>
          <w:szCs w:val="28"/>
        </w:rPr>
        <w:t>до співробітників заходи заохочування,</w:t>
      </w:r>
      <w:r w:rsidR="0067470E" w:rsidRPr="005F5672">
        <w:rPr>
          <w:rFonts w:ascii="Times New Roman" w:eastAsia="Times New Roman" w:hAnsi="Times New Roman" w:cs="Times New Roman"/>
          <w:color w:val="000000"/>
          <w:sz w:val="28"/>
          <w:szCs w:val="28"/>
        </w:rPr>
        <w:t xml:space="preserve"> </w:t>
      </w:r>
      <w:r w:rsidRPr="005F5672">
        <w:rPr>
          <w:rFonts w:ascii="Times New Roman" w:eastAsia="Times New Roman" w:hAnsi="Times New Roman" w:cs="Times New Roman"/>
          <w:color w:val="000000"/>
          <w:sz w:val="28"/>
          <w:szCs w:val="28"/>
        </w:rPr>
        <w:t>накладає</w:t>
      </w:r>
      <w:r w:rsidR="0067470E" w:rsidRPr="005F5672">
        <w:rPr>
          <w:rFonts w:ascii="Times New Roman" w:eastAsia="Times New Roman" w:hAnsi="Times New Roman" w:cs="Times New Roman"/>
          <w:color w:val="000000"/>
          <w:sz w:val="28"/>
          <w:szCs w:val="28"/>
        </w:rPr>
        <w:t xml:space="preserve"> </w:t>
      </w:r>
      <w:r w:rsidRPr="005F5672">
        <w:rPr>
          <w:rFonts w:ascii="Times New Roman" w:eastAsia="Times New Roman" w:hAnsi="Times New Roman" w:cs="Times New Roman"/>
          <w:color w:val="000000"/>
          <w:sz w:val="28"/>
          <w:szCs w:val="28"/>
        </w:rPr>
        <w:t>дисциплінарні стягнення та знімає їх;</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67470E"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формує кадровий резерв працівників Центру;</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67470E"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користується майном, що перебуває на балансі Центру, у межах наданих повноважень;</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67470E"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розпоряджається коштами в межах кошторису витрат, затвердженого </w:t>
      </w:r>
      <w:r w:rsidR="0067470E" w:rsidRPr="005F5672">
        <w:rPr>
          <w:rFonts w:ascii="Times New Roman" w:eastAsia="Times New Roman" w:hAnsi="Times New Roman" w:cs="Times New Roman"/>
          <w:color w:val="000000"/>
          <w:sz w:val="28"/>
          <w:szCs w:val="28"/>
        </w:rPr>
        <w:t>Галузевим органом управління</w:t>
      </w:r>
      <w:r w:rsidRPr="005F5672">
        <w:rPr>
          <w:rFonts w:ascii="Times New Roman" w:eastAsia="Times New Roman" w:hAnsi="Times New Roman" w:cs="Times New Roman"/>
          <w:color w:val="000000"/>
          <w:sz w:val="28"/>
          <w:szCs w:val="28"/>
        </w:rPr>
        <w:t>;</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67470E"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складає та забезпечує виконання планів Центру, що затверджуються та контролюються </w:t>
      </w:r>
      <w:r w:rsidR="00565CAB" w:rsidRPr="005F5672">
        <w:rPr>
          <w:rFonts w:ascii="Times New Roman" w:eastAsia="Times New Roman" w:hAnsi="Times New Roman" w:cs="Times New Roman"/>
          <w:color w:val="000000"/>
          <w:sz w:val="28"/>
          <w:szCs w:val="28"/>
        </w:rPr>
        <w:t>Галузевим органом управління</w:t>
      </w:r>
      <w:r w:rsidRPr="005F5672">
        <w:rPr>
          <w:rFonts w:ascii="Times New Roman" w:eastAsia="Times New Roman" w:hAnsi="Times New Roman" w:cs="Times New Roman"/>
          <w:color w:val="000000"/>
          <w:sz w:val="28"/>
          <w:szCs w:val="28"/>
        </w:rPr>
        <w:t>;</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565CA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затверджує</w:t>
      </w:r>
      <w:r w:rsidR="00565CAB" w:rsidRPr="005F5672">
        <w:rPr>
          <w:rFonts w:ascii="Times New Roman" w:eastAsia="Times New Roman" w:hAnsi="Times New Roman" w:cs="Times New Roman"/>
          <w:color w:val="000000"/>
          <w:sz w:val="28"/>
          <w:szCs w:val="28"/>
        </w:rPr>
        <w:t xml:space="preserve"> </w:t>
      </w:r>
      <w:r w:rsidRPr="005F5672">
        <w:rPr>
          <w:rFonts w:ascii="Times New Roman" w:eastAsia="Times New Roman" w:hAnsi="Times New Roman" w:cs="Times New Roman"/>
          <w:color w:val="000000"/>
          <w:sz w:val="28"/>
          <w:szCs w:val="28"/>
        </w:rPr>
        <w:t>посадові інструкції працівників Центру,</w:t>
      </w:r>
      <w:r w:rsidR="00565CAB" w:rsidRPr="005F5672">
        <w:rPr>
          <w:rFonts w:ascii="Times New Roman" w:eastAsia="Times New Roman" w:hAnsi="Times New Roman" w:cs="Times New Roman"/>
          <w:color w:val="000000"/>
          <w:sz w:val="28"/>
          <w:szCs w:val="28"/>
        </w:rPr>
        <w:t xml:space="preserve"> </w:t>
      </w:r>
      <w:r w:rsidRPr="005F5672">
        <w:rPr>
          <w:rFonts w:ascii="Times New Roman" w:eastAsia="Times New Roman" w:hAnsi="Times New Roman" w:cs="Times New Roman"/>
          <w:color w:val="000000"/>
          <w:sz w:val="28"/>
          <w:szCs w:val="28"/>
        </w:rPr>
        <w:t>Правила</w:t>
      </w:r>
      <w:r w:rsidR="00565CAB" w:rsidRPr="005F5672">
        <w:rPr>
          <w:rFonts w:ascii="Times New Roman" w:eastAsia="Times New Roman" w:hAnsi="Times New Roman" w:cs="Times New Roman"/>
          <w:color w:val="000000"/>
          <w:sz w:val="28"/>
          <w:szCs w:val="28"/>
        </w:rPr>
        <w:t xml:space="preserve"> </w:t>
      </w:r>
      <w:r w:rsidRPr="005F5672">
        <w:rPr>
          <w:rFonts w:ascii="Times New Roman" w:eastAsia="Times New Roman" w:hAnsi="Times New Roman" w:cs="Times New Roman"/>
          <w:color w:val="000000"/>
          <w:sz w:val="28"/>
          <w:szCs w:val="28"/>
        </w:rPr>
        <w:t>внутрішнього трудового розпорядку Центру, інші положення, інструкції та документи, згідно із чинним законодавством України;</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565CA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звітує про виконання завдань, покладених на Центр, перед </w:t>
      </w:r>
      <w:r w:rsidR="00565CAB" w:rsidRPr="005F5672">
        <w:rPr>
          <w:rFonts w:ascii="Times New Roman" w:eastAsia="Times New Roman" w:hAnsi="Times New Roman" w:cs="Times New Roman"/>
          <w:color w:val="000000"/>
          <w:sz w:val="28"/>
          <w:szCs w:val="28"/>
        </w:rPr>
        <w:t>Закарпат</w:t>
      </w:r>
      <w:r w:rsidRPr="005F5672">
        <w:rPr>
          <w:rFonts w:ascii="Times New Roman" w:eastAsia="Times New Roman" w:hAnsi="Times New Roman" w:cs="Times New Roman"/>
          <w:color w:val="000000"/>
          <w:sz w:val="28"/>
          <w:szCs w:val="28"/>
        </w:rPr>
        <w:t xml:space="preserve">ською обласною радою та </w:t>
      </w:r>
      <w:r w:rsidR="00565CAB" w:rsidRPr="005F5672">
        <w:rPr>
          <w:rFonts w:ascii="Times New Roman" w:eastAsia="Times New Roman" w:hAnsi="Times New Roman" w:cs="Times New Roman"/>
          <w:color w:val="000000"/>
          <w:sz w:val="28"/>
          <w:szCs w:val="28"/>
        </w:rPr>
        <w:t>Галузевим органом управління</w:t>
      </w:r>
      <w:r w:rsidRPr="005F5672">
        <w:rPr>
          <w:rFonts w:ascii="Times New Roman" w:eastAsia="Times New Roman" w:hAnsi="Times New Roman" w:cs="Times New Roman"/>
          <w:color w:val="000000"/>
          <w:sz w:val="28"/>
          <w:szCs w:val="28"/>
        </w:rPr>
        <w:t>;</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565CA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забезпечує виконання колективного договору, функціонування підрозділів Центру, а також взаємодію з профспілковим комітетом Центру;</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w:t>
      </w:r>
      <w:r w:rsidR="00994C4C"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виконує інші функції щодо керівництва Центром.</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lastRenderedPageBreak/>
        <w:t>7.5</w:t>
      </w:r>
      <w:r w:rsidR="00994C4C"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Заступники директора Центру призначаються та звільняються з посади наказом директора Центру.</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7.6.</w:t>
      </w:r>
      <w:r w:rsidR="00994C4C"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Інтереси трудового колективу представляє профспілковий комітет.</w:t>
      </w:r>
    </w:p>
    <w:p w:rsidR="00905F70"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7.7.</w:t>
      </w:r>
      <w:r w:rsidR="00994C4C"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Для розгляду наукових рекомендацій та проведення фахових консультацій з основних питань діяльності в Центрі можуть </w:t>
      </w:r>
      <w:r w:rsidR="00994C4C" w:rsidRPr="005F5672">
        <w:rPr>
          <w:rFonts w:ascii="Times New Roman" w:eastAsia="Times New Roman" w:hAnsi="Times New Roman" w:cs="Times New Roman"/>
          <w:color w:val="000000"/>
          <w:sz w:val="28"/>
          <w:szCs w:val="28"/>
        </w:rPr>
        <w:t>утворюватися</w:t>
      </w:r>
      <w:r w:rsidRPr="005F5672">
        <w:rPr>
          <w:rFonts w:ascii="Times New Roman" w:eastAsia="Times New Roman" w:hAnsi="Times New Roman" w:cs="Times New Roman"/>
          <w:color w:val="000000"/>
          <w:sz w:val="28"/>
          <w:szCs w:val="28"/>
        </w:rPr>
        <w:t xml:space="preserve"> постійні або тимчасові консультативні, дорадчі та інші допоміжні органи. Рішення про утворення чи ліквідацію постійних або тимчасових консультативних, дорадчих та інших допоміжних органів, їх кількісний та персональний склад, положення про них затверджуються директором Центру.</w:t>
      </w:r>
    </w:p>
    <w:p w:rsidR="004E008C" w:rsidRPr="005F5672" w:rsidRDefault="00905F70" w:rsidP="00905F7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7.8.</w:t>
      </w:r>
      <w:r w:rsidR="00994C4C"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Структура та кошторис Центру формуються відповідно до його завдань і функцій та затверджуються </w:t>
      </w:r>
      <w:r w:rsidR="00994C4C" w:rsidRPr="005F5672">
        <w:rPr>
          <w:rFonts w:ascii="Times New Roman" w:eastAsia="Times New Roman" w:hAnsi="Times New Roman" w:cs="Times New Roman"/>
          <w:color w:val="000000"/>
          <w:sz w:val="28"/>
          <w:szCs w:val="28"/>
        </w:rPr>
        <w:t>Галузевим органом управління</w:t>
      </w:r>
      <w:r w:rsidRPr="005F5672">
        <w:rPr>
          <w:rFonts w:ascii="Times New Roman" w:eastAsia="Times New Roman" w:hAnsi="Times New Roman" w:cs="Times New Roman"/>
          <w:color w:val="000000"/>
          <w:sz w:val="28"/>
          <w:szCs w:val="28"/>
        </w:rPr>
        <w:t>.</w:t>
      </w:r>
    </w:p>
    <w:p w:rsidR="00994C4C" w:rsidRPr="005F5672" w:rsidRDefault="00994C4C" w:rsidP="00994C4C">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7.9. Центр у своєму складі може мати відділи, лабораторії, інші освітні, методичні та адміністративно-господарські підрозділи, філії, відділення.</w:t>
      </w:r>
    </w:p>
    <w:p w:rsidR="004E008C" w:rsidRPr="005F5672" w:rsidRDefault="00994C4C" w:rsidP="00994C4C">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7.10.</w:t>
      </w:r>
      <w:r w:rsidR="00080E78"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Директор є керівником трудового колективу, який забезпечує функціонування структурних підрозділів, а також взаємодію з трудовим колективом Центру.</w:t>
      </w:r>
    </w:p>
    <w:p w:rsidR="006E1AD5" w:rsidRPr="005F5672" w:rsidRDefault="006E1AD5" w:rsidP="00994C4C">
      <w:pPr>
        <w:spacing w:after="0" w:line="240" w:lineRule="auto"/>
        <w:ind w:firstLine="720"/>
        <w:jc w:val="both"/>
        <w:rPr>
          <w:rFonts w:ascii="Times New Roman" w:eastAsia="Times New Roman" w:hAnsi="Times New Roman" w:cs="Times New Roman"/>
          <w:color w:val="000000"/>
          <w:sz w:val="28"/>
          <w:szCs w:val="28"/>
        </w:rPr>
      </w:pPr>
    </w:p>
    <w:p w:rsidR="004E008C" w:rsidRPr="005F5672" w:rsidRDefault="004E008C" w:rsidP="004E008C">
      <w:pPr>
        <w:spacing w:after="0" w:line="240" w:lineRule="auto"/>
        <w:ind w:firstLine="720"/>
        <w:jc w:val="both"/>
        <w:rPr>
          <w:rFonts w:ascii="Times New Roman" w:eastAsia="Times New Roman" w:hAnsi="Times New Roman" w:cs="Times New Roman"/>
          <w:color w:val="000000"/>
          <w:sz w:val="28"/>
          <w:szCs w:val="28"/>
        </w:rPr>
      </w:pPr>
    </w:p>
    <w:p w:rsidR="00080E78" w:rsidRPr="005F5672" w:rsidRDefault="00080E78" w:rsidP="00080E78">
      <w:pPr>
        <w:spacing w:after="0" w:line="240" w:lineRule="auto"/>
        <w:jc w:val="center"/>
        <w:rPr>
          <w:rFonts w:ascii="Times New Roman" w:eastAsia="Times New Roman" w:hAnsi="Times New Roman" w:cs="Times New Roman"/>
          <w:b/>
          <w:color w:val="000000"/>
          <w:sz w:val="28"/>
          <w:szCs w:val="28"/>
        </w:rPr>
      </w:pPr>
      <w:r w:rsidRPr="005F5672">
        <w:rPr>
          <w:rFonts w:ascii="Times New Roman" w:eastAsia="Times New Roman" w:hAnsi="Times New Roman" w:cs="Times New Roman"/>
          <w:b/>
          <w:color w:val="000000"/>
          <w:sz w:val="28"/>
          <w:szCs w:val="28"/>
        </w:rPr>
        <w:t xml:space="preserve">8. Повноваження трудового колективу </w:t>
      </w:r>
      <w:r w:rsidR="006E1AD5" w:rsidRPr="005F5672">
        <w:rPr>
          <w:rFonts w:ascii="Times New Roman" w:eastAsia="Times New Roman" w:hAnsi="Times New Roman" w:cs="Times New Roman"/>
          <w:b/>
          <w:color w:val="000000"/>
          <w:sz w:val="28"/>
          <w:szCs w:val="28"/>
        </w:rPr>
        <w:t>Центру</w:t>
      </w:r>
    </w:p>
    <w:p w:rsidR="00080E78" w:rsidRPr="005F5672" w:rsidRDefault="00080E78" w:rsidP="00080E78">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8.1. Трудовий колектив Центру складають громадяни, які своєю працею беруть участь в його діяльності на основі трудового договору.</w:t>
      </w:r>
    </w:p>
    <w:p w:rsidR="00080E78" w:rsidRPr="005F5672" w:rsidRDefault="00080E78" w:rsidP="00080E78">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8.2. Повноваження трудового колективу Центру реалізуються загальними зборами трудового колективу.</w:t>
      </w:r>
    </w:p>
    <w:p w:rsidR="00080E78" w:rsidRPr="005F5672" w:rsidRDefault="00080E78" w:rsidP="00080E78">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8.3. У Центрі може створюватися первинна профспілкова організація, яка представляє інтереси своїх членів та захищає їх трудові, соціально-економічні права та інтереси. Діяльність первинної профспілкової організації регламентується чинним законодавством України та Положенням про первинну профспілкову організацію, затвердженим загальними зборами трудового колективу.</w:t>
      </w:r>
    </w:p>
    <w:p w:rsidR="00080E78" w:rsidRPr="005F5672" w:rsidRDefault="00080E78" w:rsidP="00080E78">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8.4.</w:t>
      </w:r>
      <w:r w:rsidR="00E24D7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Між адміністрацією і трудовим колективом (уповноваженим ним органом) укладається Колективний договір, який не повинен суперечити чинному законодавству України.</w:t>
      </w:r>
    </w:p>
    <w:p w:rsidR="00080E78" w:rsidRPr="005F5672" w:rsidRDefault="00080E78" w:rsidP="00080E78">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8.5.</w:t>
      </w:r>
      <w:r w:rsidR="00E24D7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Колективним договором регулюються виробничі, трудові, економічні відносини трудового колективу та адміністрації Центру, питання охорони праці та соціального захисту.</w:t>
      </w:r>
    </w:p>
    <w:p w:rsidR="00080E78" w:rsidRPr="005F5672" w:rsidRDefault="00080E78" w:rsidP="00080E78">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8.6.</w:t>
      </w:r>
      <w:r w:rsidR="00E24D7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Сторони, які уклали Колективний договір, не менше двох разів на рік, звітують про його виконання на загальних зборах трудового колективу.</w:t>
      </w:r>
    </w:p>
    <w:p w:rsidR="004E008C" w:rsidRPr="005F5672" w:rsidRDefault="00080E78" w:rsidP="00080E78">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8.7.</w:t>
      </w:r>
      <w:r w:rsidR="00E24D7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Розбіжності, що виникають при укладанні або виконанні Колективного договору, вирішуються в порядку, встановленому законодавчими актами України.</w:t>
      </w:r>
    </w:p>
    <w:p w:rsidR="00E24D7B" w:rsidRPr="005F5672" w:rsidRDefault="00E24D7B" w:rsidP="00E24D7B">
      <w:pPr>
        <w:spacing w:after="0" w:line="240" w:lineRule="auto"/>
        <w:ind w:firstLine="720"/>
        <w:jc w:val="both"/>
        <w:rPr>
          <w:rFonts w:ascii="Times New Roman" w:eastAsia="Times New Roman" w:hAnsi="Times New Roman" w:cs="Times New Roman"/>
          <w:color w:val="000000"/>
          <w:sz w:val="28"/>
          <w:szCs w:val="28"/>
        </w:rPr>
      </w:pPr>
    </w:p>
    <w:p w:rsidR="006E1AD5" w:rsidRPr="005F5672" w:rsidRDefault="006E1AD5" w:rsidP="00E24D7B">
      <w:pPr>
        <w:spacing w:after="0" w:line="240" w:lineRule="auto"/>
        <w:ind w:firstLine="720"/>
        <w:jc w:val="both"/>
        <w:rPr>
          <w:rFonts w:ascii="Times New Roman" w:eastAsia="Times New Roman" w:hAnsi="Times New Roman" w:cs="Times New Roman"/>
          <w:color w:val="000000"/>
          <w:sz w:val="28"/>
          <w:szCs w:val="28"/>
        </w:rPr>
      </w:pPr>
    </w:p>
    <w:p w:rsidR="00E24D7B" w:rsidRPr="005F5672" w:rsidRDefault="00E24D7B" w:rsidP="00E24D7B">
      <w:pPr>
        <w:spacing w:after="0" w:line="240" w:lineRule="auto"/>
        <w:jc w:val="center"/>
        <w:rPr>
          <w:rFonts w:ascii="Times New Roman" w:eastAsia="Times New Roman" w:hAnsi="Times New Roman" w:cs="Times New Roman"/>
          <w:b/>
          <w:color w:val="000000"/>
          <w:sz w:val="28"/>
          <w:szCs w:val="28"/>
        </w:rPr>
      </w:pPr>
      <w:r w:rsidRPr="005F5672">
        <w:rPr>
          <w:rFonts w:ascii="Times New Roman" w:eastAsia="Times New Roman" w:hAnsi="Times New Roman" w:cs="Times New Roman"/>
          <w:b/>
          <w:color w:val="000000"/>
          <w:sz w:val="28"/>
          <w:szCs w:val="28"/>
        </w:rPr>
        <w:lastRenderedPageBreak/>
        <w:t xml:space="preserve">9. Фінансово-господарська діяльність </w:t>
      </w:r>
      <w:r w:rsidR="0056598F" w:rsidRPr="005F5672">
        <w:rPr>
          <w:rFonts w:ascii="Times New Roman" w:eastAsia="Times New Roman" w:hAnsi="Times New Roman" w:cs="Times New Roman"/>
          <w:b/>
          <w:color w:val="000000"/>
          <w:sz w:val="28"/>
          <w:szCs w:val="28"/>
        </w:rPr>
        <w:t>Центру</w:t>
      </w:r>
    </w:p>
    <w:p w:rsidR="00E24D7B" w:rsidRPr="005F5672" w:rsidRDefault="00E24D7B" w:rsidP="00E24D7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9.1. Центр є самостійним при здійсненні фінансово-господарської діяльності.</w:t>
      </w:r>
    </w:p>
    <w:p w:rsidR="00E24D7B" w:rsidRPr="005F5672" w:rsidRDefault="00E24D7B" w:rsidP="00E24D7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xml:space="preserve">9.2. Кошторис доходів і видатків Центру, його, структура і штатний розпис затверджуються </w:t>
      </w:r>
      <w:r w:rsidR="00BF7250" w:rsidRPr="005F5672">
        <w:rPr>
          <w:rFonts w:ascii="Times New Roman" w:eastAsia="Times New Roman" w:hAnsi="Times New Roman" w:cs="Times New Roman"/>
          <w:color w:val="000000"/>
          <w:sz w:val="28"/>
          <w:szCs w:val="28"/>
        </w:rPr>
        <w:t xml:space="preserve">Галузевим органом управління </w:t>
      </w:r>
      <w:r w:rsidRPr="005F5672">
        <w:rPr>
          <w:rFonts w:ascii="Times New Roman" w:eastAsia="Times New Roman" w:hAnsi="Times New Roman" w:cs="Times New Roman"/>
          <w:color w:val="000000"/>
          <w:sz w:val="28"/>
          <w:szCs w:val="28"/>
        </w:rPr>
        <w:t>за поданням директора Центру.</w:t>
      </w:r>
    </w:p>
    <w:p w:rsidR="00E24D7B" w:rsidRPr="005F5672" w:rsidRDefault="00E24D7B" w:rsidP="00E24D7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9.3.</w:t>
      </w:r>
      <w:r w:rsidR="00BF7250"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Режим роботи Центру регулюється Правилами внутрішнього трудового розпорядку та Колективним договором Центру.</w:t>
      </w:r>
    </w:p>
    <w:p w:rsidR="00E24D7B" w:rsidRPr="005F5672" w:rsidRDefault="00E24D7B" w:rsidP="00E24D7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9.4.</w:t>
      </w:r>
      <w:r w:rsidR="00BF7250"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Для вирішення покладених завдань Центр має право:</w:t>
      </w:r>
    </w:p>
    <w:p w:rsidR="00E24D7B" w:rsidRPr="005F5672" w:rsidRDefault="00BF7250" w:rsidP="00E24D7B">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w:t>
      </w:r>
      <w:r w:rsidR="00E24D7B" w:rsidRPr="005F5672">
        <w:rPr>
          <w:rFonts w:ascii="Times New Roman" w:eastAsia="Times New Roman" w:hAnsi="Times New Roman" w:cs="Times New Roman"/>
          <w:color w:val="000000"/>
          <w:sz w:val="28"/>
          <w:szCs w:val="28"/>
        </w:rPr>
        <w:t>укладати від свого імені цивільно-правові договори, виступати позивачем і бути відповідачем у судах загальної юрисдикції;</w:t>
      </w:r>
    </w:p>
    <w:p w:rsidR="00BF7250" w:rsidRPr="005F5672" w:rsidRDefault="00BF7250" w:rsidP="00BF725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здійснювати інші права, що не суперечать чинному законодавству України.</w:t>
      </w:r>
    </w:p>
    <w:p w:rsidR="00BF7250" w:rsidRPr="005F5672" w:rsidRDefault="00BF7250" w:rsidP="00BF725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9.5. Галузевий орган управління затверджує плани роботи Центру та контролює їх виконання.</w:t>
      </w:r>
    </w:p>
    <w:p w:rsidR="00BF7250" w:rsidRPr="005F5672" w:rsidRDefault="00BF7250" w:rsidP="00BF725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9.6.</w:t>
      </w:r>
      <w:r w:rsidR="001B5C09">
        <w:rPr>
          <w:rFonts w:ascii="Times New Roman" w:eastAsia="Times New Roman" w:hAnsi="Times New Roman" w:cs="Times New Roman"/>
          <w:color w:val="000000"/>
          <w:sz w:val="28"/>
          <w:szCs w:val="28"/>
        </w:rPr>
        <w:t xml:space="preserve"> </w:t>
      </w:r>
      <w:r w:rsidRPr="005F5672">
        <w:rPr>
          <w:rFonts w:ascii="Times New Roman" w:eastAsia="Times New Roman" w:hAnsi="Times New Roman" w:cs="Times New Roman"/>
          <w:color w:val="000000"/>
          <w:sz w:val="28"/>
          <w:szCs w:val="28"/>
        </w:rPr>
        <w:t>Ведення бухгалтерського і статистичного обліку, звітність здійснюється Центром самостійно в порядку, передбаченому чинним законодавством України.</w:t>
      </w:r>
    </w:p>
    <w:p w:rsidR="00BF7250" w:rsidRPr="005F5672" w:rsidRDefault="00BF7250" w:rsidP="00BF725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9.7.</w:t>
      </w:r>
      <w:r w:rsidR="003B199E"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Центр має право самостійно в межах асигнувань, що спрямовуються на оплату праці, визначати розміри надбавок, доплат, премій та інших виплат стимулюючого характеру згідно із чинним законодавством України.</w:t>
      </w:r>
    </w:p>
    <w:p w:rsidR="00BF7250" w:rsidRPr="005F5672" w:rsidRDefault="00BF7250" w:rsidP="00BF725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9.8.</w:t>
      </w:r>
      <w:r w:rsidR="003B199E"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Діловодство в Центрі організовується відповідно до встановленого чинним законодавством України порядку. Звітність Центру встановлюється відповідно до вимог </w:t>
      </w:r>
      <w:bookmarkStart w:id="0" w:name="_GoBack"/>
      <w:bookmarkEnd w:id="0"/>
      <w:r w:rsidRPr="005F5672">
        <w:rPr>
          <w:rFonts w:ascii="Times New Roman" w:eastAsia="Times New Roman" w:hAnsi="Times New Roman" w:cs="Times New Roman"/>
          <w:color w:val="000000"/>
          <w:sz w:val="28"/>
          <w:szCs w:val="28"/>
        </w:rPr>
        <w:t>державної статистики України.</w:t>
      </w:r>
    </w:p>
    <w:p w:rsidR="00E24D7B" w:rsidRPr="005F5672" w:rsidRDefault="00BF7250" w:rsidP="00BF7250">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9.9.</w:t>
      </w:r>
      <w:r w:rsidR="003B199E"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Робота Центру за усіма видам діяльності в надзвичайних умовах проводиться згідно із затвердженою в установленому порядку оперативною інструкцією.</w:t>
      </w:r>
    </w:p>
    <w:p w:rsidR="00E24D7B" w:rsidRPr="005F5672" w:rsidRDefault="00E24D7B" w:rsidP="00E24D7B">
      <w:pPr>
        <w:spacing w:after="0" w:line="240" w:lineRule="auto"/>
        <w:ind w:firstLine="720"/>
        <w:jc w:val="both"/>
        <w:rPr>
          <w:rFonts w:ascii="Times New Roman" w:eastAsia="Times New Roman" w:hAnsi="Times New Roman" w:cs="Times New Roman"/>
          <w:color w:val="000000"/>
          <w:sz w:val="28"/>
          <w:szCs w:val="28"/>
        </w:rPr>
      </w:pPr>
    </w:p>
    <w:p w:rsidR="003B199E" w:rsidRPr="005F5672" w:rsidRDefault="003B199E" w:rsidP="000A4FB6">
      <w:pPr>
        <w:spacing w:after="0" w:line="240" w:lineRule="auto"/>
        <w:jc w:val="center"/>
        <w:rPr>
          <w:rFonts w:ascii="Times New Roman" w:eastAsia="Times New Roman" w:hAnsi="Times New Roman" w:cs="Times New Roman"/>
          <w:b/>
          <w:color w:val="000000"/>
          <w:sz w:val="28"/>
          <w:szCs w:val="28"/>
        </w:rPr>
      </w:pPr>
      <w:r w:rsidRPr="005F5672">
        <w:rPr>
          <w:rFonts w:ascii="Times New Roman" w:eastAsia="Times New Roman" w:hAnsi="Times New Roman" w:cs="Times New Roman"/>
          <w:b/>
          <w:color w:val="000000"/>
          <w:sz w:val="28"/>
          <w:szCs w:val="28"/>
        </w:rPr>
        <w:t xml:space="preserve">10. Облік та звітність </w:t>
      </w:r>
      <w:r w:rsidR="0056598F" w:rsidRPr="005F5672">
        <w:rPr>
          <w:rFonts w:ascii="Times New Roman" w:eastAsia="Times New Roman" w:hAnsi="Times New Roman" w:cs="Times New Roman"/>
          <w:b/>
          <w:color w:val="000000"/>
          <w:sz w:val="28"/>
          <w:szCs w:val="28"/>
        </w:rPr>
        <w:t>Центру</w:t>
      </w:r>
    </w:p>
    <w:p w:rsidR="003B199E" w:rsidRPr="005F5672" w:rsidRDefault="003B199E" w:rsidP="003B199E">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10.1.</w:t>
      </w:r>
      <w:r w:rsidR="000A4FB6"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Центр здійснює бухгалтерський облік результатів фінансово-господарської діяльності та веде статистичну звітність у встановленому законодавством України порядку.</w:t>
      </w:r>
    </w:p>
    <w:p w:rsidR="003B199E" w:rsidRPr="005F5672" w:rsidRDefault="003B199E" w:rsidP="003B199E">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10.2.</w:t>
      </w:r>
      <w:r w:rsidR="000A4FB6"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Центр щоквартально надає </w:t>
      </w:r>
      <w:r w:rsidR="00942CA2" w:rsidRPr="005F5672">
        <w:rPr>
          <w:rFonts w:ascii="Times New Roman" w:eastAsia="Times New Roman" w:hAnsi="Times New Roman" w:cs="Times New Roman"/>
          <w:color w:val="000000"/>
          <w:sz w:val="28"/>
          <w:szCs w:val="28"/>
        </w:rPr>
        <w:t>Закарпат</w:t>
      </w:r>
      <w:r w:rsidRPr="005F5672">
        <w:rPr>
          <w:rFonts w:ascii="Times New Roman" w:eastAsia="Times New Roman" w:hAnsi="Times New Roman" w:cs="Times New Roman"/>
          <w:color w:val="000000"/>
          <w:sz w:val="28"/>
          <w:szCs w:val="28"/>
        </w:rPr>
        <w:t xml:space="preserve">ській </w:t>
      </w:r>
      <w:r w:rsidR="00942CA2" w:rsidRPr="005F5672">
        <w:rPr>
          <w:rFonts w:ascii="Times New Roman" w:eastAsia="Times New Roman" w:hAnsi="Times New Roman" w:cs="Times New Roman"/>
          <w:color w:val="000000"/>
          <w:sz w:val="28"/>
          <w:szCs w:val="28"/>
        </w:rPr>
        <w:t xml:space="preserve">обласній </w:t>
      </w:r>
      <w:r w:rsidRPr="005F5672">
        <w:rPr>
          <w:rFonts w:ascii="Times New Roman" w:eastAsia="Times New Roman" w:hAnsi="Times New Roman" w:cs="Times New Roman"/>
          <w:color w:val="000000"/>
          <w:sz w:val="28"/>
          <w:szCs w:val="28"/>
        </w:rPr>
        <w:t xml:space="preserve">раді та </w:t>
      </w:r>
      <w:r w:rsidR="00942CA2" w:rsidRPr="005F5672">
        <w:rPr>
          <w:rFonts w:ascii="Times New Roman" w:eastAsia="Times New Roman" w:hAnsi="Times New Roman" w:cs="Times New Roman"/>
          <w:color w:val="000000"/>
          <w:sz w:val="28"/>
          <w:szCs w:val="28"/>
        </w:rPr>
        <w:t xml:space="preserve">Галузевому органу управління </w:t>
      </w:r>
      <w:r w:rsidRPr="005F5672">
        <w:rPr>
          <w:rFonts w:ascii="Times New Roman" w:eastAsia="Times New Roman" w:hAnsi="Times New Roman" w:cs="Times New Roman"/>
          <w:color w:val="000000"/>
          <w:sz w:val="28"/>
          <w:szCs w:val="28"/>
        </w:rPr>
        <w:t>звіт про результати своєї фінансово-господарської діяльності, інформацію про рух основних засобів та наявність вільних площ.</w:t>
      </w:r>
    </w:p>
    <w:p w:rsidR="003B199E" w:rsidRPr="005F5672" w:rsidRDefault="003B199E" w:rsidP="003B199E">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10.3.</w:t>
      </w:r>
      <w:r w:rsidR="00942CA2"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Центр щомісячно надає </w:t>
      </w:r>
      <w:r w:rsidR="00942CA2" w:rsidRPr="005F5672">
        <w:rPr>
          <w:rFonts w:ascii="Times New Roman" w:eastAsia="Times New Roman" w:hAnsi="Times New Roman" w:cs="Times New Roman"/>
          <w:color w:val="000000"/>
          <w:sz w:val="28"/>
          <w:szCs w:val="28"/>
        </w:rPr>
        <w:t xml:space="preserve">Закарпатській </w:t>
      </w:r>
      <w:r w:rsidRPr="005F5672">
        <w:rPr>
          <w:rFonts w:ascii="Times New Roman" w:eastAsia="Times New Roman" w:hAnsi="Times New Roman" w:cs="Times New Roman"/>
          <w:color w:val="000000"/>
          <w:sz w:val="28"/>
          <w:szCs w:val="28"/>
        </w:rPr>
        <w:t xml:space="preserve">обласній раді інформацію про нарахування та перерахування плати за оренду майна спільної власності територіальних громад сіл, селищ, міст </w:t>
      </w:r>
      <w:r w:rsidR="00942CA2" w:rsidRPr="005F5672">
        <w:rPr>
          <w:rFonts w:ascii="Times New Roman" w:eastAsia="Times New Roman" w:hAnsi="Times New Roman" w:cs="Times New Roman"/>
          <w:color w:val="000000"/>
          <w:sz w:val="28"/>
          <w:szCs w:val="28"/>
        </w:rPr>
        <w:t xml:space="preserve">Закарпатської </w:t>
      </w:r>
      <w:r w:rsidRPr="005F5672">
        <w:rPr>
          <w:rFonts w:ascii="Times New Roman" w:eastAsia="Times New Roman" w:hAnsi="Times New Roman" w:cs="Times New Roman"/>
          <w:color w:val="000000"/>
          <w:sz w:val="28"/>
          <w:szCs w:val="28"/>
        </w:rPr>
        <w:t xml:space="preserve">області, що знаходиться в </w:t>
      </w:r>
      <w:r w:rsidR="0014016A" w:rsidRPr="005F5672">
        <w:rPr>
          <w:rFonts w:ascii="Times New Roman" w:eastAsia="Times New Roman" w:hAnsi="Times New Roman" w:cs="Times New Roman"/>
          <w:color w:val="000000"/>
          <w:sz w:val="28"/>
          <w:szCs w:val="28"/>
        </w:rPr>
        <w:t>господарському віданні/</w:t>
      </w:r>
      <w:r w:rsidRPr="005F5672">
        <w:rPr>
          <w:rFonts w:ascii="Times New Roman" w:eastAsia="Times New Roman" w:hAnsi="Times New Roman" w:cs="Times New Roman"/>
          <w:color w:val="000000"/>
          <w:sz w:val="28"/>
          <w:szCs w:val="28"/>
        </w:rPr>
        <w:t>оперативному управлінні Центру, за встановленою формою.</w:t>
      </w:r>
    </w:p>
    <w:p w:rsidR="003B199E" w:rsidRPr="005F5672" w:rsidRDefault="003B199E" w:rsidP="003B199E">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10.4.</w:t>
      </w:r>
      <w:r w:rsidR="0014016A" w:rsidRPr="005F5672">
        <w:rPr>
          <w:rFonts w:ascii="Times New Roman" w:eastAsia="Times New Roman" w:hAnsi="Times New Roman" w:cs="Times New Roman"/>
          <w:color w:val="000000"/>
          <w:sz w:val="28"/>
          <w:szCs w:val="28"/>
        </w:rPr>
        <w:t xml:space="preserve"> Закарпатська </w:t>
      </w:r>
      <w:r w:rsidRPr="005F5672">
        <w:rPr>
          <w:rFonts w:ascii="Times New Roman" w:eastAsia="Times New Roman" w:hAnsi="Times New Roman" w:cs="Times New Roman"/>
          <w:color w:val="000000"/>
          <w:sz w:val="28"/>
          <w:szCs w:val="28"/>
        </w:rPr>
        <w:t>обласна рада має право проводити планові і позапланові перевірки стану та ефективності використання майна та виконання керівником умов контракту.</w:t>
      </w:r>
    </w:p>
    <w:p w:rsidR="003B199E" w:rsidRPr="005F5672" w:rsidRDefault="003B199E" w:rsidP="003B199E">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lastRenderedPageBreak/>
        <w:t>10.5.</w:t>
      </w:r>
      <w:r w:rsidR="0014016A"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Контроль за окремими сторонами діяльності Центру здійснює </w:t>
      </w:r>
      <w:r w:rsidR="0056598F" w:rsidRPr="005F5672">
        <w:rPr>
          <w:rFonts w:ascii="Times New Roman" w:eastAsia="Times New Roman" w:hAnsi="Times New Roman" w:cs="Times New Roman"/>
          <w:color w:val="000000"/>
          <w:sz w:val="28"/>
          <w:szCs w:val="28"/>
        </w:rPr>
        <w:t>Головне управління ДПС у Закарпатській області</w:t>
      </w:r>
      <w:r w:rsidRPr="005F5672">
        <w:rPr>
          <w:rFonts w:ascii="Times New Roman" w:eastAsia="Times New Roman" w:hAnsi="Times New Roman" w:cs="Times New Roman"/>
          <w:color w:val="000000"/>
          <w:sz w:val="28"/>
          <w:szCs w:val="28"/>
        </w:rPr>
        <w:t>, державні органи, на які покладено нагляд за безпекою виробництва і праці, пожежної та техногенної безпеки, екологічної охорони, інші органи згідно з чинним законодавством України.</w:t>
      </w:r>
    </w:p>
    <w:p w:rsidR="00E24D7B" w:rsidRPr="005F5672" w:rsidRDefault="003B199E" w:rsidP="003B199E">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10.6</w:t>
      </w:r>
      <w:r w:rsidR="0014016A"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Посадові особи органів виконавчої влади та місцевого самоврядування можуть давати Центру вказівки тільки в межах своїх повноважень, встановлених чинним законодавством України.</w:t>
      </w:r>
    </w:p>
    <w:p w:rsidR="00E24D7B" w:rsidRPr="005F5672" w:rsidRDefault="00E24D7B" w:rsidP="00E24D7B">
      <w:pPr>
        <w:spacing w:after="0" w:line="240" w:lineRule="auto"/>
        <w:ind w:firstLine="720"/>
        <w:jc w:val="both"/>
        <w:rPr>
          <w:rFonts w:ascii="Times New Roman" w:eastAsia="Times New Roman" w:hAnsi="Times New Roman" w:cs="Times New Roman"/>
          <w:color w:val="000000"/>
          <w:sz w:val="28"/>
          <w:szCs w:val="28"/>
        </w:rPr>
      </w:pPr>
    </w:p>
    <w:p w:rsidR="00E24D7B" w:rsidRPr="005F5672" w:rsidRDefault="00E24D7B" w:rsidP="00E24D7B">
      <w:pPr>
        <w:spacing w:after="0" w:line="240" w:lineRule="auto"/>
        <w:ind w:firstLine="720"/>
        <w:jc w:val="both"/>
        <w:rPr>
          <w:rFonts w:ascii="Times New Roman" w:eastAsia="Times New Roman" w:hAnsi="Times New Roman" w:cs="Times New Roman"/>
          <w:color w:val="000000"/>
          <w:sz w:val="28"/>
          <w:szCs w:val="28"/>
        </w:rPr>
      </w:pPr>
    </w:p>
    <w:p w:rsidR="0056598F" w:rsidRPr="005F5672" w:rsidRDefault="0056598F" w:rsidP="00A860D9">
      <w:pPr>
        <w:spacing w:after="0" w:line="240" w:lineRule="auto"/>
        <w:jc w:val="center"/>
        <w:rPr>
          <w:rFonts w:ascii="Times New Roman" w:eastAsia="Times New Roman" w:hAnsi="Times New Roman" w:cs="Times New Roman"/>
          <w:b/>
          <w:color w:val="000000"/>
          <w:sz w:val="28"/>
          <w:szCs w:val="28"/>
        </w:rPr>
      </w:pPr>
      <w:r w:rsidRPr="005F5672">
        <w:rPr>
          <w:rFonts w:ascii="Times New Roman" w:eastAsia="Times New Roman" w:hAnsi="Times New Roman" w:cs="Times New Roman"/>
          <w:b/>
          <w:color w:val="000000"/>
          <w:sz w:val="28"/>
          <w:szCs w:val="28"/>
        </w:rPr>
        <w:t xml:space="preserve">11. Внесення змін до </w:t>
      </w:r>
      <w:r w:rsidR="00D32FA6" w:rsidRPr="005F5672">
        <w:rPr>
          <w:rFonts w:ascii="Times New Roman" w:eastAsia="Times New Roman" w:hAnsi="Times New Roman" w:cs="Times New Roman"/>
          <w:b/>
          <w:color w:val="000000"/>
          <w:sz w:val="28"/>
          <w:szCs w:val="28"/>
        </w:rPr>
        <w:t>Положення</w:t>
      </w:r>
      <w:r w:rsidRPr="005F5672">
        <w:rPr>
          <w:rFonts w:ascii="Times New Roman" w:eastAsia="Times New Roman" w:hAnsi="Times New Roman" w:cs="Times New Roman"/>
          <w:b/>
          <w:color w:val="000000"/>
          <w:sz w:val="28"/>
          <w:szCs w:val="28"/>
        </w:rPr>
        <w:t xml:space="preserve"> Центру</w:t>
      </w:r>
      <w:r w:rsidR="00471338" w:rsidRPr="005F5672">
        <w:rPr>
          <w:rFonts w:ascii="Times New Roman" w:eastAsia="Times New Roman" w:hAnsi="Times New Roman" w:cs="Times New Roman"/>
          <w:b/>
          <w:color w:val="000000"/>
          <w:sz w:val="28"/>
          <w:szCs w:val="28"/>
        </w:rPr>
        <w:t>.</w:t>
      </w:r>
    </w:p>
    <w:p w:rsidR="00471338" w:rsidRPr="005F5672" w:rsidRDefault="00471338" w:rsidP="00A860D9">
      <w:pPr>
        <w:spacing w:after="0" w:line="240" w:lineRule="auto"/>
        <w:jc w:val="center"/>
        <w:rPr>
          <w:rFonts w:ascii="Times New Roman" w:eastAsia="Times New Roman" w:hAnsi="Times New Roman" w:cs="Times New Roman"/>
          <w:b/>
          <w:color w:val="000000"/>
          <w:sz w:val="28"/>
          <w:szCs w:val="28"/>
        </w:rPr>
      </w:pPr>
      <w:r w:rsidRPr="005F5672">
        <w:rPr>
          <w:rFonts w:ascii="Times New Roman" w:eastAsia="Times New Roman" w:hAnsi="Times New Roman" w:cs="Times New Roman"/>
          <w:b/>
          <w:color w:val="000000"/>
          <w:sz w:val="28"/>
          <w:szCs w:val="28"/>
        </w:rPr>
        <w:t>Порядок припинення Центру</w:t>
      </w:r>
    </w:p>
    <w:p w:rsidR="0056598F" w:rsidRPr="005F5672" w:rsidRDefault="0056598F" w:rsidP="0056598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11.1.</w:t>
      </w:r>
      <w:r w:rsidR="00D32FA6"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Зміни до </w:t>
      </w:r>
      <w:r w:rsidR="00D32FA6" w:rsidRPr="005F5672">
        <w:rPr>
          <w:rFonts w:ascii="Times New Roman" w:eastAsia="Times New Roman" w:hAnsi="Times New Roman" w:cs="Times New Roman"/>
          <w:color w:val="000000"/>
          <w:sz w:val="28"/>
          <w:szCs w:val="28"/>
        </w:rPr>
        <w:t>цього Положення</w:t>
      </w:r>
      <w:r w:rsidRPr="005F5672">
        <w:rPr>
          <w:rFonts w:ascii="Times New Roman" w:eastAsia="Times New Roman" w:hAnsi="Times New Roman" w:cs="Times New Roman"/>
          <w:color w:val="000000"/>
          <w:sz w:val="28"/>
          <w:szCs w:val="28"/>
        </w:rPr>
        <w:t xml:space="preserve"> здійснюються шляхом викладання його у новій редакції та вносяться за тією ж процедурою, за якою затверджува</w:t>
      </w:r>
      <w:r w:rsidR="00D32FA6" w:rsidRPr="005F5672">
        <w:rPr>
          <w:rFonts w:ascii="Times New Roman" w:eastAsia="Times New Roman" w:hAnsi="Times New Roman" w:cs="Times New Roman"/>
          <w:color w:val="000000"/>
          <w:sz w:val="28"/>
          <w:szCs w:val="28"/>
        </w:rPr>
        <w:t>лося</w:t>
      </w:r>
      <w:r w:rsidRPr="005F5672">
        <w:rPr>
          <w:rFonts w:ascii="Times New Roman" w:eastAsia="Times New Roman" w:hAnsi="Times New Roman" w:cs="Times New Roman"/>
          <w:color w:val="000000"/>
          <w:sz w:val="28"/>
          <w:szCs w:val="28"/>
        </w:rPr>
        <w:t xml:space="preserve"> і сам</w:t>
      </w:r>
      <w:r w:rsidR="00DC3FEB" w:rsidRPr="005F5672">
        <w:rPr>
          <w:rFonts w:ascii="Times New Roman" w:eastAsia="Times New Roman" w:hAnsi="Times New Roman" w:cs="Times New Roman"/>
          <w:color w:val="000000"/>
          <w:sz w:val="28"/>
          <w:szCs w:val="28"/>
        </w:rPr>
        <w:t>е</w:t>
      </w:r>
      <w:r w:rsidRPr="005F5672">
        <w:rPr>
          <w:rFonts w:ascii="Times New Roman" w:eastAsia="Times New Roman" w:hAnsi="Times New Roman" w:cs="Times New Roman"/>
          <w:color w:val="000000"/>
          <w:sz w:val="28"/>
          <w:szCs w:val="28"/>
        </w:rPr>
        <w:t xml:space="preserve"> </w:t>
      </w:r>
      <w:r w:rsidR="00DC3FEB" w:rsidRPr="005F5672">
        <w:rPr>
          <w:rFonts w:ascii="Times New Roman" w:eastAsia="Times New Roman" w:hAnsi="Times New Roman" w:cs="Times New Roman"/>
          <w:color w:val="000000"/>
          <w:sz w:val="28"/>
          <w:szCs w:val="28"/>
        </w:rPr>
        <w:t>Положення</w:t>
      </w:r>
      <w:r w:rsidRPr="005F5672">
        <w:rPr>
          <w:rFonts w:ascii="Times New Roman" w:eastAsia="Times New Roman" w:hAnsi="Times New Roman" w:cs="Times New Roman"/>
          <w:color w:val="000000"/>
          <w:sz w:val="28"/>
          <w:szCs w:val="28"/>
        </w:rPr>
        <w:t>.</w:t>
      </w:r>
    </w:p>
    <w:p w:rsidR="0056598F" w:rsidRPr="005F5672" w:rsidRDefault="0056598F" w:rsidP="0056598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11.2.</w:t>
      </w:r>
      <w:r w:rsidR="00DC3FE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Ці зміни набувають чинності з моменту державної реєстрації </w:t>
      </w:r>
      <w:r w:rsidR="00DC3FEB" w:rsidRPr="005F5672">
        <w:rPr>
          <w:rFonts w:ascii="Times New Roman" w:eastAsia="Times New Roman" w:hAnsi="Times New Roman" w:cs="Times New Roman"/>
          <w:color w:val="000000"/>
          <w:sz w:val="28"/>
          <w:szCs w:val="28"/>
        </w:rPr>
        <w:t xml:space="preserve">Положення </w:t>
      </w:r>
      <w:r w:rsidRPr="005F5672">
        <w:rPr>
          <w:rFonts w:ascii="Times New Roman" w:eastAsia="Times New Roman" w:hAnsi="Times New Roman" w:cs="Times New Roman"/>
          <w:color w:val="000000"/>
          <w:sz w:val="28"/>
          <w:szCs w:val="28"/>
        </w:rPr>
        <w:t>в новій редакції.</w:t>
      </w:r>
    </w:p>
    <w:p w:rsidR="0056598F" w:rsidRPr="005F5672" w:rsidRDefault="0056598F" w:rsidP="0056598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w:t>
      </w:r>
      <w:r w:rsidR="00471338" w:rsidRPr="005F5672">
        <w:rPr>
          <w:rFonts w:ascii="Times New Roman" w:eastAsia="Times New Roman" w:hAnsi="Times New Roman" w:cs="Times New Roman"/>
          <w:color w:val="000000"/>
          <w:sz w:val="28"/>
          <w:szCs w:val="28"/>
        </w:rPr>
        <w:t>1</w:t>
      </w:r>
      <w:r w:rsidRPr="005F5672">
        <w:rPr>
          <w:rFonts w:ascii="Times New Roman" w:eastAsia="Times New Roman" w:hAnsi="Times New Roman" w:cs="Times New Roman"/>
          <w:color w:val="000000"/>
          <w:sz w:val="28"/>
          <w:szCs w:val="28"/>
        </w:rPr>
        <w:t>.</w:t>
      </w:r>
      <w:r w:rsidR="00471338" w:rsidRPr="005F5672">
        <w:rPr>
          <w:rFonts w:ascii="Times New Roman" w:eastAsia="Times New Roman" w:hAnsi="Times New Roman" w:cs="Times New Roman"/>
          <w:color w:val="000000"/>
          <w:sz w:val="28"/>
          <w:szCs w:val="28"/>
        </w:rPr>
        <w:t>3</w:t>
      </w:r>
      <w:r w:rsidR="00DC3FE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Припинення Центру здійснюється шляхом реорганізації (злиття, приєднання, поділу чи перетворення) або ліквідації.</w:t>
      </w:r>
    </w:p>
    <w:p w:rsidR="0056598F" w:rsidRPr="005F5672" w:rsidRDefault="0056598F" w:rsidP="0056598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w:t>
      </w:r>
      <w:r w:rsidR="00471338" w:rsidRPr="005F5672">
        <w:rPr>
          <w:rFonts w:ascii="Times New Roman" w:eastAsia="Times New Roman" w:hAnsi="Times New Roman" w:cs="Times New Roman"/>
          <w:color w:val="000000"/>
          <w:sz w:val="28"/>
          <w:szCs w:val="28"/>
        </w:rPr>
        <w:t>1</w:t>
      </w:r>
      <w:r w:rsidRPr="005F5672">
        <w:rPr>
          <w:rFonts w:ascii="Times New Roman" w:eastAsia="Times New Roman" w:hAnsi="Times New Roman" w:cs="Times New Roman"/>
          <w:color w:val="000000"/>
          <w:sz w:val="28"/>
          <w:szCs w:val="28"/>
        </w:rPr>
        <w:t>.</w:t>
      </w:r>
      <w:r w:rsidR="00471338" w:rsidRPr="005F5672">
        <w:rPr>
          <w:rFonts w:ascii="Times New Roman" w:eastAsia="Times New Roman" w:hAnsi="Times New Roman" w:cs="Times New Roman"/>
          <w:color w:val="000000"/>
          <w:sz w:val="28"/>
          <w:szCs w:val="28"/>
        </w:rPr>
        <w:t>4</w:t>
      </w:r>
      <w:r w:rsidRPr="005F5672">
        <w:rPr>
          <w:rFonts w:ascii="Times New Roman" w:eastAsia="Times New Roman" w:hAnsi="Times New Roman" w:cs="Times New Roman"/>
          <w:color w:val="000000"/>
          <w:sz w:val="28"/>
          <w:szCs w:val="28"/>
        </w:rPr>
        <w:t>.</w:t>
      </w:r>
      <w:r w:rsidR="00DC3FEB"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Припинення Центру проводиться за рішенням </w:t>
      </w:r>
      <w:r w:rsidR="00DC3FEB" w:rsidRPr="005F5672">
        <w:rPr>
          <w:rFonts w:ascii="Times New Roman" w:eastAsia="Times New Roman" w:hAnsi="Times New Roman" w:cs="Times New Roman"/>
          <w:color w:val="000000"/>
          <w:sz w:val="28"/>
          <w:szCs w:val="28"/>
        </w:rPr>
        <w:t>Закарпат</w:t>
      </w:r>
      <w:r w:rsidRPr="005F5672">
        <w:rPr>
          <w:rFonts w:ascii="Times New Roman" w:eastAsia="Times New Roman" w:hAnsi="Times New Roman" w:cs="Times New Roman"/>
          <w:color w:val="000000"/>
          <w:sz w:val="28"/>
          <w:szCs w:val="28"/>
        </w:rPr>
        <w:t>ської обласної ради або за рішенням суду, відповідно до чинного законодавства України, у встановленому порядку.</w:t>
      </w:r>
    </w:p>
    <w:p w:rsidR="0056598F" w:rsidRPr="005F5672" w:rsidRDefault="0056598F" w:rsidP="0056598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w:t>
      </w:r>
      <w:r w:rsidR="00471338" w:rsidRPr="005F5672">
        <w:rPr>
          <w:rFonts w:ascii="Times New Roman" w:eastAsia="Times New Roman" w:hAnsi="Times New Roman" w:cs="Times New Roman"/>
          <w:color w:val="000000"/>
          <w:sz w:val="28"/>
          <w:szCs w:val="28"/>
        </w:rPr>
        <w:t>1</w:t>
      </w:r>
      <w:r w:rsidRPr="005F5672">
        <w:rPr>
          <w:rFonts w:ascii="Times New Roman" w:eastAsia="Times New Roman" w:hAnsi="Times New Roman" w:cs="Times New Roman"/>
          <w:color w:val="000000"/>
          <w:sz w:val="28"/>
          <w:szCs w:val="28"/>
        </w:rPr>
        <w:t>.</w:t>
      </w:r>
      <w:r w:rsidR="00471338" w:rsidRPr="005F5672">
        <w:rPr>
          <w:rFonts w:ascii="Times New Roman" w:eastAsia="Times New Roman" w:hAnsi="Times New Roman" w:cs="Times New Roman"/>
          <w:color w:val="000000"/>
          <w:sz w:val="28"/>
          <w:szCs w:val="28"/>
        </w:rPr>
        <w:t>5</w:t>
      </w:r>
      <w:r w:rsidRPr="005F5672">
        <w:rPr>
          <w:rFonts w:ascii="Times New Roman" w:eastAsia="Times New Roman" w:hAnsi="Times New Roman" w:cs="Times New Roman"/>
          <w:color w:val="000000"/>
          <w:sz w:val="28"/>
          <w:szCs w:val="28"/>
        </w:rPr>
        <w:t>.</w:t>
      </w:r>
      <w:r w:rsidR="00046BF7"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У разі припинення Центру працівникам, що звільняються, гарантується дотримання їх прав та інтересів відповідно до трудового законодавства України.</w:t>
      </w:r>
    </w:p>
    <w:p w:rsidR="0056598F" w:rsidRPr="005F5672" w:rsidRDefault="0056598F" w:rsidP="0056598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w:t>
      </w:r>
      <w:r w:rsidR="00471338" w:rsidRPr="005F5672">
        <w:rPr>
          <w:rFonts w:ascii="Times New Roman" w:eastAsia="Times New Roman" w:hAnsi="Times New Roman" w:cs="Times New Roman"/>
          <w:color w:val="000000"/>
          <w:sz w:val="28"/>
          <w:szCs w:val="28"/>
        </w:rPr>
        <w:t>1</w:t>
      </w:r>
      <w:r w:rsidRPr="005F5672">
        <w:rPr>
          <w:rFonts w:ascii="Times New Roman" w:eastAsia="Times New Roman" w:hAnsi="Times New Roman" w:cs="Times New Roman"/>
          <w:color w:val="000000"/>
          <w:sz w:val="28"/>
          <w:szCs w:val="28"/>
        </w:rPr>
        <w:t>.</w:t>
      </w:r>
      <w:r w:rsidR="00471338" w:rsidRPr="005F5672">
        <w:rPr>
          <w:rFonts w:ascii="Times New Roman" w:eastAsia="Times New Roman" w:hAnsi="Times New Roman" w:cs="Times New Roman"/>
          <w:color w:val="000000"/>
          <w:sz w:val="28"/>
          <w:szCs w:val="28"/>
        </w:rPr>
        <w:t>6.</w:t>
      </w:r>
      <w:r w:rsidR="00046BF7"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У разі припинення Центру його активи передаються іншій неприбутковій організації відповідного виду або зараховуються до доходу обласного бюджету.</w:t>
      </w:r>
    </w:p>
    <w:p w:rsidR="00E24D7B" w:rsidRPr="005F5672" w:rsidRDefault="0056598F" w:rsidP="0056598F">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w:t>
      </w:r>
      <w:r w:rsidR="00471338" w:rsidRPr="005F5672">
        <w:rPr>
          <w:rFonts w:ascii="Times New Roman" w:eastAsia="Times New Roman" w:hAnsi="Times New Roman" w:cs="Times New Roman"/>
          <w:color w:val="000000"/>
          <w:sz w:val="28"/>
          <w:szCs w:val="28"/>
        </w:rPr>
        <w:t>1</w:t>
      </w:r>
      <w:r w:rsidRPr="005F5672">
        <w:rPr>
          <w:rFonts w:ascii="Times New Roman" w:eastAsia="Times New Roman" w:hAnsi="Times New Roman" w:cs="Times New Roman"/>
          <w:color w:val="000000"/>
          <w:sz w:val="28"/>
          <w:szCs w:val="28"/>
        </w:rPr>
        <w:t>.</w:t>
      </w:r>
      <w:r w:rsidR="00471338" w:rsidRPr="005F5672">
        <w:rPr>
          <w:rFonts w:ascii="Times New Roman" w:eastAsia="Times New Roman" w:hAnsi="Times New Roman" w:cs="Times New Roman"/>
          <w:color w:val="000000"/>
          <w:sz w:val="28"/>
          <w:szCs w:val="28"/>
        </w:rPr>
        <w:t>7</w:t>
      </w:r>
      <w:r w:rsidRPr="005F5672">
        <w:rPr>
          <w:rFonts w:ascii="Times New Roman" w:eastAsia="Times New Roman" w:hAnsi="Times New Roman" w:cs="Times New Roman"/>
          <w:color w:val="000000"/>
          <w:sz w:val="28"/>
          <w:szCs w:val="28"/>
        </w:rPr>
        <w:t>.</w:t>
      </w:r>
      <w:r w:rsidR="00046BF7"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Припинення Центру здійснюється з моменту внесення відповідного запису до Єдиного державного реєстру юридичних осіб, фізичних осіб -</w:t>
      </w:r>
      <w:r w:rsidR="00046BF7" w:rsidRPr="005F5672">
        <w:rPr>
          <w:rFonts w:ascii="Times New Roman" w:eastAsia="Times New Roman" w:hAnsi="Times New Roman" w:cs="Times New Roman"/>
          <w:color w:val="000000"/>
          <w:sz w:val="28"/>
          <w:szCs w:val="28"/>
        </w:rPr>
        <w:t>підприємців</w:t>
      </w:r>
      <w:r w:rsidRPr="005F5672">
        <w:rPr>
          <w:rFonts w:ascii="Times New Roman" w:eastAsia="Times New Roman" w:hAnsi="Times New Roman" w:cs="Times New Roman"/>
          <w:color w:val="000000"/>
          <w:sz w:val="28"/>
          <w:szCs w:val="28"/>
        </w:rPr>
        <w:t xml:space="preserve"> та громадських формувань.</w:t>
      </w:r>
    </w:p>
    <w:p w:rsidR="00471338" w:rsidRPr="005F5672" w:rsidRDefault="00471338" w:rsidP="00E24D7B">
      <w:pPr>
        <w:spacing w:after="0" w:line="240" w:lineRule="auto"/>
        <w:ind w:firstLine="720"/>
        <w:jc w:val="both"/>
        <w:rPr>
          <w:rFonts w:ascii="Times New Roman" w:eastAsia="Times New Roman" w:hAnsi="Times New Roman" w:cs="Times New Roman"/>
          <w:color w:val="000000"/>
          <w:sz w:val="28"/>
          <w:szCs w:val="28"/>
        </w:rPr>
      </w:pPr>
    </w:p>
    <w:p w:rsidR="00E24D7B" w:rsidRPr="005F5672" w:rsidRDefault="00471338" w:rsidP="00A860D9">
      <w:pPr>
        <w:spacing w:after="0" w:line="240" w:lineRule="auto"/>
        <w:jc w:val="center"/>
        <w:rPr>
          <w:rFonts w:ascii="Times New Roman" w:eastAsia="Times New Roman" w:hAnsi="Times New Roman" w:cs="Times New Roman"/>
          <w:b/>
          <w:color w:val="000000"/>
          <w:sz w:val="28"/>
          <w:szCs w:val="28"/>
        </w:rPr>
      </w:pPr>
      <w:r w:rsidRPr="005F5672">
        <w:rPr>
          <w:rFonts w:ascii="Times New Roman" w:eastAsia="Times New Roman" w:hAnsi="Times New Roman" w:cs="Times New Roman"/>
          <w:b/>
          <w:color w:val="000000"/>
          <w:sz w:val="28"/>
          <w:szCs w:val="28"/>
        </w:rPr>
        <w:t>12.</w:t>
      </w:r>
      <w:r w:rsidR="00A860D9" w:rsidRPr="005F5672">
        <w:rPr>
          <w:rFonts w:ascii="Times New Roman" w:eastAsia="Times New Roman" w:hAnsi="Times New Roman" w:cs="Times New Roman"/>
          <w:b/>
          <w:color w:val="000000"/>
          <w:sz w:val="28"/>
          <w:szCs w:val="28"/>
        </w:rPr>
        <w:t>Прикінцеві положення</w:t>
      </w:r>
    </w:p>
    <w:p w:rsidR="00471338" w:rsidRPr="005F5672" w:rsidRDefault="00471338" w:rsidP="00471338">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12.1.</w:t>
      </w:r>
      <w:r w:rsidR="00A860D9"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 xml:space="preserve">З питань, що не врегульовані </w:t>
      </w:r>
      <w:r w:rsidR="00A860D9" w:rsidRPr="005F5672">
        <w:rPr>
          <w:rFonts w:ascii="Times New Roman" w:eastAsia="Times New Roman" w:hAnsi="Times New Roman" w:cs="Times New Roman"/>
          <w:color w:val="000000"/>
          <w:sz w:val="28"/>
          <w:szCs w:val="28"/>
        </w:rPr>
        <w:t>цим Положенням</w:t>
      </w:r>
      <w:r w:rsidRPr="005F5672">
        <w:rPr>
          <w:rFonts w:ascii="Times New Roman" w:eastAsia="Times New Roman" w:hAnsi="Times New Roman" w:cs="Times New Roman"/>
          <w:color w:val="000000"/>
          <w:sz w:val="28"/>
          <w:szCs w:val="28"/>
        </w:rPr>
        <w:t xml:space="preserve">, </w:t>
      </w:r>
      <w:r w:rsidR="00A860D9" w:rsidRPr="005F5672">
        <w:rPr>
          <w:rFonts w:ascii="Times New Roman" w:eastAsia="Times New Roman" w:hAnsi="Times New Roman" w:cs="Times New Roman"/>
          <w:color w:val="000000"/>
          <w:sz w:val="28"/>
          <w:szCs w:val="28"/>
        </w:rPr>
        <w:t>Центр</w:t>
      </w:r>
      <w:r w:rsidRPr="005F5672">
        <w:rPr>
          <w:rFonts w:ascii="Times New Roman" w:eastAsia="Times New Roman" w:hAnsi="Times New Roman" w:cs="Times New Roman"/>
          <w:color w:val="000000"/>
          <w:sz w:val="28"/>
          <w:szCs w:val="28"/>
        </w:rPr>
        <w:t xml:space="preserve"> керується чинним законодавством України.</w:t>
      </w:r>
    </w:p>
    <w:p w:rsidR="00471338" w:rsidRPr="005F5672" w:rsidRDefault="00471338" w:rsidP="00471338">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12.2.</w:t>
      </w:r>
      <w:r w:rsidR="00A860D9"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Якщо одне з положень буде визнано недійсним, це не стосується решти його положень.</w:t>
      </w:r>
    </w:p>
    <w:p w:rsidR="00471338" w:rsidRPr="005F5672" w:rsidRDefault="00471338" w:rsidP="00471338">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12.3.</w:t>
      </w:r>
      <w:r w:rsidR="00EE2A95" w:rsidRPr="005F5672">
        <w:rPr>
          <w:rFonts w:ascii="Times New Roman" w:eastAsia="Times New Roman" w:hAnsi="Times New Roman" w:cs="Times New Roman"/>
          <w:color w:val="000000"/>
          <w:sz w:val="28"/>
          <w:szCs w:val="28"/>
        </w:rPr>
        <w:t> </w:t>
      </w:r>
      <w:r w:rsidRPr="005F5672">
        <w:rPr>
          <w:rFonts w:ascii="Times New Roman" w:eastAsia="Times New Roman" w:hAnsi="Times New Roman" w:cs="Times New Roman"/>
          <w:color w:val="000000"/>
          <w:sz w:val="28"/>
          <w:szCs w:val="28"/>
        </w:rPr>
        <w:t>Якщо одне із положень, у зв’язку із внесенням змін до законодавства, стає таким, що йому суперечить, застосовуються норми,</w:t>
      </w:r>
      <w:r w:rsidR="00EE2A95" w:rsidRPr="005F5672">
        <w:rPr>
          <w:rFonts w:ascii="Times New Roman" w:eastAsia="Times New Roman" w:hAnsi="Times New Roman" w:cs="Times New Roman"/>
          <w:color w:val="000000"/>
          <w:sz w:val="28"/>
          <w:szCs w:val="28"/>
        </w:rPr>
        <w:t xml:space="preserve"> </w:t>
      </w:r>
      <w:r w:rsidRPr="005F5672">
        <w:rPr>
          <w:rFonts w:ascii="Times New Roman" w:eastAsia="Times New Roman" w:hAnsi="Times New Roman" w:cs="Times New Roman"/>
          <w:color w:val="000000"/>
          <w:sz w:val="28"/>
          <w:szCs w:val="28"/>
        </w:rPr>
        <w:t xml:space="preserve">передбачені новим законодавством, та зобов’язуються внести відповідні зміни до </w:t>
      </w:r>
      <w:r w:rsidR="00A9631A" w:rsidRPr="005F5672">
        <w:rPr>
          <w:rFonts w:ascii="Times New Roman" w:eastAsia="Times New Roman" w:hAnsi="Times New Roman" w:cs="Times New Roman"/>
          <w:color w:val="000000"/>
          <w:sz w:val="28"/>
          <w:szCs w:val="28"/>
        </w:rPr>
        <w:t>цього Положення</w:t>
      </w:r>
      <w:r w:rsidRPr="005F5672">
        <w:rPr>
          <w:rFonts w:ascii="Times New Roman" w:eastAsia="Times New Roman" w:hAnsi="Times New Roman" w:cs="Times New Roman"/>
          <w:color w:val="000000"/>
          <w:sz w:val="28"/>
          <w:szCs w:val="28"/>
        </w:rPr>
        <w:t>.</w:t>
      </w:r>
    </w:p>
    <w:p w:rsidR="00471338" w:rsidRPr="005F5672" w:rsidRDefault="00471338" w:rsidP="00471338">
      <w:pPr>
        <w:spacing w:after="0" w:line="240" w:lineRule="auto"/>
        <w:ind w:firstLine="720"/>
        <w:jc w:val="both"/>
        <w:rPr>
          <w:rFonts w:ascii="Times New Roman" w:eastAsia="Times New Roman" w:hAnsi="Times New Roman" w:cs="Times New Roman"/>
          <w:color w:val="000000"/>
          <w:sz w:val="28"/>
          <w:szCs w:val="28"/>
        </w:rPr>
      </w:pPr>
      <w:r w:rsidRPr="005F5672">
        <w:rPr>
          <w:rFonts w:ascii="Times New Roman" w:eastAsia="Times New Roman" w:hAnsi="Times New Roman" w:cs="Times New Roman"/>
          <w:color w:val="000000"/>
          <w:sz w:val="28"/>
          <w:szCs w:val="28"/>
        </w:rPr>
        <w:t xml:space="preserve">Усі інші питання діяльності </w:t>
      </w:r>
      <w:r w:rsidR="00A9631A" w:rsidRPr="005F5672">
        <w:rPr>
          <w:rFonts w:ascii="Times New Roman" w:eastAsia="Times New Roman" w:hAnsi="Times New Roman" w:cs="Times New Roman"/>
          <w:color w:val="000000"/>
          <w:sz w:val="28"/>
          <w:szCs w:val="28"/>
        </w:rPr>
        <w:t>Центру</w:t>
      </w:r>
      <w:r w:rsidRPr="005F5672">
        <w:rPr>
          <w:rFonts w:ascii="Times New Roman" w:eastAsia="Times New Roman" w:hAnsi="Times New Roman" w:cs="Times New Roman"/>
          <w:color w:val="000000"/>
          <w:sz w:val="28"/>
          <w:szCs w:val="28"/>
        </w:rPr>
        <w:t xml:space="preserve"> регулюються чинним законодавством України.</w:t>
      </w:r>
    </w:p>
    <w:sectPr w:rsidR="00471338" w:rsidRPr="005F5672" w:rsidSect="0049087C">
      <w:headerReference w:type="default" r:id="rId7"/>
      <w:pgSz w:w="12240" w:h="15840"/>
      <w:pgMar w:top="1134" w:right="850" w:bottom="1134" w:left="1701"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31B" w:rsidRDefault="00D5631B" w:rsidP="0049087C">
      <w:pPr>
        <w:spacing w:after="0" w:line="240" w:lineRule="auto"/>
      </w:pPr>
      <w:r>
        <w:separator/>
      </w:r>
    </w:p>
  </w:endnote>
  <w:endnote w:type="continuationSeparator" w:id="0">
    <w:p w:rsidR="00D5631B" w:rsidRDefault="00D5631B" w:rsidP="00490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altName w:val="Wingdings 3"/>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31B" w:rsidRDefault="00D5631B" w:rsidP="0049087C">
      <w:pPr>
        <w:spacing w:after="0" w:line="240" w:lineRule="auto"/>
      </w:pPr>
      <w:r>
        <w:separator/>
      </w:r>
    </w:p>
  </w:footnote>
  <w:footnote w:type="continuationSeparator" w:id="0">
    <w:p w:rsidR="00D5631B" w:rsidRDefault="00D5631B" w:rsidP="00490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24"/>
        <w:szCs w:val="24"/>
      </w:rPr>
      <w:id w:val="-69351470"/>
      <w:docPartObj>
        <w:docPartGallery w:val="Page Numbers (Top of Page)"/>
        <w:docPartUnique/>
      </w:docPartObj>
    </w:sdtPr>
    <w:sdtEndPr>
      <w:rPr>
        <w:noProof/>
      </w:rPr>
    </w:sdtEndPr>
    <w:sdtContent>
      <w:p w:rsidR="0049087C" w:rsidRPr="0049087C" w:rsidRDefault="0049087C" w:rsidP="0049087C">
        <w:pPr>
          <w:pStyle w:val="a5"/>
          <w:jc w:val="right"/>
          <w:rPr>
            <w:rFonts w:ascii="Times New Roman" w:hAnsi="Times New Roman" w:cs="Times New Roman"/>
            <w:b/>
            <w:sz w:val="24"/>
            <w:szCs w:val="24"/>
          </w:rPr>
        </w:pPr>
        <w:r w:rsidRPr="0049087C">
          <w:rPr>
            <w:rFonts w:ascii="Times New Roman" w:hAnsi="Times New Roman" w:cs="Times New Roman"/>
            <w:b/>
            <w:sz w:val="24"/>
            <w:szCs w:val="24"/>
          </w:rPr>
          <w:fldChar w:fldCharType="begin"/>
        </w:r>
        <w:r w:rsidRPr="0049087C">
          <w:rPr>
            <w:rFonts w:ascii="Times New Roman" w:hAnsi="Times New Roman" w:cs="Times New Roman"/>
            <w:b/>
            <w:sz w:val="24"/>
            <w:szCs w:val="24"/>
          </w:rPr>
          <w:instrText xml:space="preserve"> PAGE   \* MERGEFORMAT </w:instrText>
        </w:r>
        <w:r w:rsidRPr="0049087C">
          <w:rPr>
            <w:rFonts w:ascii="Times New Roman" w:hAnsi="Times New Roman" w:cs="Times New Roman"/>
            <w:b/>
            <w:sz w:val="24"/>
            <w:szCs w:val="24"/>
          </w:rPr>
          <w:fldChar w:fldCharType="separate"/>
        </w:r>
        <w:r w:rsidR="001B5C09">
          <w:rPr>
            <w:rFonts w:ascii="Times New Roman" w:hAnsi="Times New Roman" w:cs="Times New Roman"/>
            <w:b/>
            <w:noProof/>
            <w:sz w:val="24"/>
            <w:szCs w:val="24"/>
          </w:rPr>
          <w:t>11</w:t>
        </w:r>
        <w:r w:rsidRPr="0049087C">
          <w:rPr>
            <w:rFonts w:ascii="Times New Roman" w:hAnsi="Times New Roman" w:cs="Times New Roman"/>
            <w:b/>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A7C38"/>
    <w:multiLevelType w:val="multilevel"/>
    <w:tmpl w:val="92704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543555"/>
    <w:multiLevelType w:val="multilevel"/>
    <w:tmpl w:val="53EA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EA22D0"/>
    <w:multiLevelType w:val="multilevel"/>
    <w:tmpl w:val="9628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AF3A09"/>
    <w:multiLevelType w:val="multilevel"/>
    <w:tmpl w:val="3F98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9140EB"/>
    <w:multiLevelType w:val="multilevel"/>
    <w:tmpl w:val="9436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016"/>
    <w:rsid w:val="00005701"/>
    <w:rsid w:val="00027A5B"/>
    <w:rsid w:val="00042EC4"/>
    <w:rsid w:val="00046BF7"/>
    <w:rsid w:val="00080E78"/>
    <w:rsid w:val="000A4FB6"/>
    <w:rsid w:val="000D3AB2"/>
    <w:rsid w:val="0010698D"/>
    <w:rsid w:val="001235D4"/>
    <w:rsid w:val="001400E8"/>
    <w:rsid w:val="0014016A"/>
    <w:rsid w:val="00187B4F"/>
    <w:rsid w:val="001B5C09"/>
    <w:rsid w:val="001C3665"/>
    <w:rsid w:val="001C62C1"/>
    <w:rsid w:val="001F51B1"/>
    <w:rsid w:val="00215610"/>
    <w:rsid w:val="00297747"/>
    <w:rsid w:val="002B1A1C"/>
    <w:rsid w:val="002E4443"/>
    <w:rsid w:val="00317EE1"/>
    <w:rsid w:val="003275FC"/>
    <w:rsid w:val="00351EFB"/>
    <w:rsid w:val="00393D82"/>
    <w:rsid w:val="003B199E"/>
    <w:rsid w:val="003D5C6C"/>
    <w:rsid w:val="003E5D48"/>
    <w:rsid w:val="003F12F4"/>
    <w:rsid w:val="003F16B7"/>
    <w:rsid w:val="003F7A62"/>
    <w:rsid w:val="0045725B"/>
    <w:rsid w:val="004620F7"/>
    <w:rsid w:val="00471338"/>
    <w:rsid w:val="0049087C"/>
    <w:rsid w:val="004E008C"/>
    <w:rsid w:val="005223D8"/>
    <w:rsid w:val="00550A4D"/>
    <w:rsid w:val="0056598F"/>
    <w:rsid w:val="00565A08"/>
    <w:rsid w:val="00565CAB"/>
    <w:rsid w:val="00572A14"/>
    <w:rsid w:val="005F3D37"/>
    <w:rsid w:val="005F5672"/>
    <w:rsid w:val="00603884"/>
    <w:rsid w:val="006224DF"/>
    <w:rsid w:val="00622CEF"/>
    <w:rsid w:val="00625F2F"/>
    <w:rsid w:val="00626BA6"/>
    <w:rsid w:val="00647E90"/>
    <w:rsid w:val="0067470E"/>
    <w:rsid w:val="00683829"/>
    <w:rsid w:val="006E1AD5"/>
    <w:rsid w:val="00705A68"/>
    <w:rsid w:val="007065D3"/>
    <w:rsid w:val="00776ADE"/>
    <w:rsid w:val="0079423A"/>
    <w:rsid w:val="007A1AAC"/>
    <w:rsid w:val="007B49D6"/>
    <w:rsid w:val="007E01A0"/>
    <w:rsid w:val="00857393"/>
    <w:rsid w:val="008B3996"/>
    <w:rsid w:val="008D5D3A"/>
    <w:rsid w:val="00905F70"/>
    <w:rsid w:val="009279D0"/>
    <w:rsid w:val="00936D61"/>
    <w:rsid w:val="00942CA2"/>
    <w:rsid w:val="00994C4C"/>
    <w:rsid w:val="009B47D3"/>
    <w:rsid w:val="009F2992"/>
    <w:rsid w:val="00A27F6D"/>
    <w:rsid w:val="00A5050F"/>
    <w:rsid w:val="00A605EE"/>
    <w:rsid w:val="00A63CD9"/>
    <w:rsid w:val="00A73082"/>
    <w:rsid w:val="00A860D9"/>
    <w:rsid w:val="00A9631A"/>
    <w:rsid w:val="00A96541"/>
    <w:rsid w:val="00B17B26"/>
    <w:rsid w:val="00B218EF"/>
    <w:rsid w:val="00B64016"/>
    <w:rsid w:val="00BD4F0C"/>
    <w:rsid w:val="00BE7C7B"/>
    <w:rsid w:val="00BF7250"/>
    <w:rsid w:val="00D209B9"/>
    <w:rsid w:val="00D32FA6"/>
    <w:rsid w:val="00D5499D"/>
    <w:rsid w:val="00D5631B"/>
    <w:rsid w:val="00DC07D2"/>
    <w:rsid w:val="00DC3FEB"/>
    <w:rsid w:val="00DF5E79"/>
    <w:rsid w:val="00E2029F"/>
    <w:rsid w:val="00E24D7B"/>
    <w:rsid w:val="00E56BF7"/>
    <w:rsid w:val="00E72962"/>
    <w:rsid w:val="00EE2A95"/>
    <w:rsid w:val="00EE3C79"/>
    <w:rsid w:val="00F1408A"/>
    <w:rsid w:val="00F15D4A"/>
    <w:rsid w:val="00F53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7A175"/>
  <w15:chartTrackingRefBased/>
  <w15:docId w15:val="{CE27D298-91EB-4D82-98FE-951D4A107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401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4">
    <w:name w:val="Strong"/>
    <w:basedOn w:val="a0"/>
    <w:uiPriority w:val="22"/>
    <w:qFormat/>
    <w:rsid w:val="00B64016"/>
    <w:rPr>
      <w:b/>
      <w:bCs/>
    </w:rPr>
  </w:style>
  <w:style w:type="paragraph" w:styleId="a5">
    <w:name w:val="header"/>
    <w:basedOn w:val="a"/>
    <w:link w:val="a6"/>
    <w:uiPriority w:val="99"/>
    <w:unhideWhenUsed/>
    <w:rsid w:val="0049087C"/>
    <w:pPr>
      <w:tabs>
        <w:tab w:val="center" w:pos="4844"/>
        <w:tab w:val="right" w:pos="9689"/>
      </w:tabs>
      <w:spacing w:after="0" w:line="240" w:lineRule="auto"/>
    </w:pPr>
  </w:style>
  <w:style w:type="character" w:customStyle="1" w:styleId="a6">
    <w:name w:val="Верхній колонтитул Знак"/>
    <w:basedOn w:val="a0"/>
    <w:link w:val="a5"/>
    <w:uiPriority w:val="99"/>
    <w:rsid w:val="0049087C"/>
    <w:rPr>
      <w:lang w:val="uk-UA"/>
    </w:rPr>
  </w:style>
  <w:style w:type="paragraph" w:styleId="a7">
    <w:name w:val="footer"/>
    <w:basedOn w:val="a"/>
    <w:link w:val="a8"/>
    <w:uiPriority w:val="99"/>
    <w:unhideWhenUsed/>
    <w:rsid w:val="0049087C"/>
    <w:pPr>
      <w:tabs>
        <w:tab w:val="center" w:pos="4844"/>
        <w:tab w:val="right" w:pos="9689"/>
      </w:tabs>
      <w:spacing w:after="0" w:line="240" w:lineRule="auto"/>
    </w:pPr>
  </w:style>
  <w:style w:type="character" w:customStyle="1" w:styleId="a8">
    <w:name w:val="Нижній колонтитул Знак"/>
    <w:basedOn w:val="a0"/>
    <w:link w:val="a7"/>
    <w:uiPriority w:val="99"/>
    <w:rsid w:val="0049087C"/>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90392">
      <w:bodyDiv w:val="1"/>
      <w:marLeft w:val="0"/>
      <w:marRight w:val="0"/>
      <w:marTop w:val="0"/>
      <w:marBottom w:val="0"/>
      <w:divBdr>
        <w:top w:val="none" w:sz="0" w:space="0" w:color="auto"/>
        <w:left w:val="none" w:sz="0" w:space="0" w:color="auto"/>
        <w:bottom w:val="none" w:sz="0" w:space="0" w:color="auto"/>
        <w:right w:val="none" w:sz="0" w:space="0" w:color="auto"/>
      </w:divBdr>
    </w:div>
    <w:div w:id="1287852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11</Pages>
  <Words>16288</Words>
  <Characters>9285</Characters>
  <Application>Microsoft Office Word</Application>
  <DocSecurity>0</DocSecurity>
  <Lines>77</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BorshoshL</cp:lastModifiedBy>
  <cp:revision>7</cp:revision>
  <cp:lastPrinted>2022-02-21T12:09:00Z</cp:lastPrinted>
  <dcterms:created xsi:type="dcterms:W3CDTF">2022-02-18T12:49:00Z</dcterms:created>
  <dcterms:modified xsi:type="dcterms:W3CDTF">2022-02-21T19:01:00Z</dcterms:modified>
</cp:coreProperties>
</file>