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737CC" w14:textId="77777777" w:rsidR="004C2C1C" w:rsidRDefault="00735018" w:rsidP="004C2C1C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C1C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 до проєкту рішення</w:t>
      </w:r>
    </w:p>
    <w:p w14:paraId="63BC0C7A" w14:textId="2A9AC8D4" w:rsidR="004C2C1C" w:rsidRPr="004C2C1C" w:rsidRDefault="004C2C1C" w:rsidP="004C2C1C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C1C">
        <w:rPr>
          <w:rFonts w:ascii="Times New Roman" w:hAnsi="Times New Roman" w:cs="Times New Roman"/>
          <w:b/>
          <w:bCs/>
          <w:sz w:val="28"/>
          <w:szCs w:val="28"/>
        </w:rPr>
        <w:t xml:space="preserve"> Закарпатської обласної ради</w:t>
      </w:r>
    </w:p>
    <w:p w14:paraId="28F9811A" w14:textId="78D759F0" w:rsidR="004C2C1C" w:rsidRPr="004C2C1C" w:rsidRDefault="004C2C1C" w:rsidP="004C2C1C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C2C1C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Програми підвищення ефективності функціонування Закарпатського обласного комунального підприємства «Міжнародний аеропорт «Ужгород» на 2021 – 2024 роки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669F01A" w14:textId="77777777" w:rsidR="001B606F" w:rsidRDefault="001B606F" w:rsidP="007350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34AFDE" w14:textId="71075DBB" w:rsidR="00F43E20" w:rsidRPr="00BB00D9" w:rsidRDefault="0013751A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color w:val="000000"/>
          <w:sz w:val="28"/>
          <w:szCs w:val="28"/>
        </w:rPr>
        <w:t xml:space="preserve">Просимо </w:t>
      </w:r>
      <w:r w:rsidR="00FC54FE" w:rsidRPr="00BB00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EC8" w:rsidRPr="00BB00D9">
        <w:rPr>
          <w:rFonts w:ascii="Times New Roman" w:hAnsi="Times New Roman" w:cs="Times New Roman"/>
          <w:color w:val="000000"/>
          <w:sz w:val="28"/>
          <w:szCs w:val="28"/>
        </w:rPr>
        <w:t xml:space="preserve">перерозподілити кошти обласного бюджету  </w:t>
      </w:r>
      <w:r w:rsidR="00FC54FE" w:rsidRPr="00BB00D9">
        <w:rPr>
          <w:rFonts w:ascii="Times New Roman" w:hAnsi="Times New Roman" w:cs="Times New Roman"/>
          <w:color w:val="000000"/>
          <w:sz w:val="28"/>
          <w:szCs w:val="28"/>
        </w:rPr>
        <w:t>у межах загального обсягу видатків</w:t>
      </w:r>
      <w:r w:rsidR="00386BAF" w:rsidRPr="00BB00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3E20" w:rsidRPr="00BB00D9">
        <w:rPr>
          <w:rFonts w:ascii="Times New Roman" w:hAnsi="Times New Roman" w:cs="Times New Roman"/>
          <w:color w:val="000000"/>
          <w:sz w:val="28"/>
          <w:szCs w:val="28"/>
        </w:rPr>
        <w:t>а саме:</w:t>
      </w:r>
    </w:p>
    <w:p w14:paraId="42A3BB21" w14:textId="7D4A622B" w:rsidR="0013751A" w:rsidRPr="00BB00D9" w:rsidRDefault="0013751A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color w:val="000000"/>
          <w:sz w:val="28"/>
          <w:szCs w:val="28"/>
        </w:rPr>
        <w:t>-У зв’язку  зі  збільшенням  вартості  комунальних  послуг  збільшити комунальні  послуги з 1104тис грн. до 1241тис грн.</w:t>
      </w:r>
    </w:p>
    <w:p w14:paraId="6ED96BC3" w14:textId="29A504A2" w:rsidR="0013751A" w:rsidRPr="00BB00D9" w:rsidRDefault="0013751A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color w:val="000000"/>
          <w:sz w:val="28"/>
          <w:szCs w:val="28"/>
        </w:rPr>
        <w:t>-Витрати пов’язані з підтримкою в належному стані рухомого майна  збільшити  на  150 тис грн.</w:t>
      </w:r>
    </w:p>
    <w:p w14:paraId="389CE0BF" w14:textId="3AAF7BD1" w:rsidR="0013751A" w:rsidRPr="00BB00D9" w:rsidRDefault="0013751A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color w:val="000000"/>
          <w:sz w:val="28"/>
          <w:szCs w:val="28"/>
        </w:rPr>
        <w:t>-Послуги з технічного обслуговування обладнання- збільшити   на  50  тис  грн.</w:t>
      </w:r>
    </w:p>
    <w:p w14:paraId="1A037C8A" w14:textId="4B992A3B" w:rsidR="0013751A" w:rsidRPr="00BB00D9" w:rsidRDefault="0013751A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color w:val="000000"/>
          <w:sz w:val="28"/>
          <w:szCs w:val="28"/>
        </w:rPr>
        <w:t>-Витрати на проведення обов’язкових видів навчання, курси підвищення кваліфікації та перепідготовку кадрів  збільшити з 273 тис . грн до 295 тис грн.</w:t>
      </w:r>
    </w:p>
    <w:p w14:paraId="2E66E459" w14:textId="2F040372" w:rsidR="0013751A" w:rsidRPr="00BB00D9" w:rsidRDefault="0013751A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color w:val="000000"/>
          <w:sz w:val="28"/>
          <w:szCs w:val="28"/>
        </w:rPr>
        <w:t>Витрати пов’язані з охороною праці збільшити на  50  тис  грн.</w:t>
      </w:r>
    </w:p>
    <w:p w14:paraId="4804F578" w14:textId="77C21643" w:rsidR="00BB00D9" w:rsidRPr="00BB00D9" w:rsidRDefault="00BB00D9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color w:val="000000"/>
          <w:sz w:val="28"/>
          <w:szCs w:val="28"/>
        </w:rPr>
        <w:t>Витрати на медичне забезпечення аеропорту збільшити  на   50 тис  грн.</w:t>
      </w:r>
    </w:p>
    <w:p w14:paraId="6BDD05C4" w14:textId="647E9749" w:rsidR="00BB00D9" w:rsidRPr="00BB00D9" w:rsidRDefault="00BB00D9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color w:val="000000"/>
          <w:sz w:val="28"/>
          <w:szCs w:val="28"/>
        </w:rPr>
        <w:t xml:space="preserve">Витрати на оплату земельного та екологічного податку збільшити  до  </w:t>
      </w:r>
      <w:r w:rsidR="00271A5C">
        <w:rPr>
          <w:rFonts w:ascii="Times New Roman" w:hAnsi="Times New Roman" w:cs="Times New Roman"/>
          <w:color w:val="000000"/>
          <w:sz w:val="28"/>
          <w:szCs w:val="28"/>
        </w:rPr>
        <w:t>894</w:t>
      </w:r>
      <w:r w:rsidRPr="00BB00D9">
        <w:rPr>
          <w:rFonts w:ascii="Times New Roman" w:hAnsi="Times New Roman" w:cs="Times New Roman"/>
          <w:color w:val="000000"/>
          <w:sz w:val="28"/>
          <w:szCs w:val="28"/>
        </w:rPr>
        <w:t xml:space="preserve">  тис.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B00D9">
        <w:rPr>
          <w:rFonts w:ascii="Times New Roman" w:hAnsi="Times New Roman" w:cs="Times New Roman"/>
          <w:color w:val="000000"/>
          <w:sz w:val="28"/>
          <w:szCs w:val="28"/>
        </w:rPr>
        <w:t xml:space="preserve">грн. </w:t>
      </w:r>
    </w:p>
    <w:p w14:paraId="4486DFC0" w14:textId="20C60FF0" w:rsidR="0013751A" w:rsidRPr="00BB00D9" w:rsidRDefault="00BB00D9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sz w:val="28"/>
          <w:szCs w:val="28"/>
          <w:lang w:eastAsia="ar-SA"/>
        </w:rPr>
        <w:t>«Створення офтопланів, та проведення аналітичних заходів щодо виявлення  змін  на  преаеродромній  територій» перенести в  п 20  «</w:t>
      </w:r>
      <w:r w:rsidRPr="00BB00D9">
        <w:rPr>
          <w:rFonts w:ascii="Times New Roman" w:hAnsi="Times New Roman" w:cs="Times New Roman"/>
          <w:color w:val="000000"/>
          <w:sz w:val="28"/>
          <w:szCs w:val="28"/>
        </w:rPr>
        <w:t>Витрати на обстеження перешкод приаеродромної території»</w:t>
      </w:r>
      <w:r w:rsidR="00A62708">
        <w:rPr>
          <w:rFonts w:ascii="Times New Roman" w:hAnsi="Times New Roman" w:cs="Times New Roman"/>
          <w:color w:val="000000"/>
          <w:sz w:val="28"/>
          <w:szCs w:val="28"/>
        </w:rPr>
        <w:t xml:space="preserve"> в розмірі 750 тис, грн.</w:t>
      </w:r>
    </w:p>
    <w:p w14:paraId="44225ACD" w14:textId="0197D78E" w:rsidR="00BB00D9" w:rsidRPr="00BB00D9" w:rsidRDefault="00BB00D9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sz w:val="28"/>
          <w:szCs w:val="28"/>
          <w:lang w:eastAsia="ar-SA"/>
        </w:rPr>
        <w:t>Придбання  спецтехніки для  обслуговування  літаків зменшити до  1</w:t>
      </w:r>
      <w:r w:rsidR="00271A5C">
        <w:rPr>
          <w:rFonts w:ascii="Times New Roman" w:hAnsi="Times New Roman" w:cs="Times New Roman"/>
          <w:sz w:val="28"/>
          <w:szCs w:val="28"/>
          <w:lang w:eastAsia="ar-SA"/>
        </w:rPr>
        <w:t>348</w:t>
      </w:r>
      <w:r w:rsidRPr="00BB00D9">
        <w:rPr>
          <w:rFonts w:ascii="Times New Roman" w:hAnsi="Times New Roman" w:cs="Times New Roman"/>
          <w:sz w:val="28"/>
          <w:szCs w:val="28"/>
          <w:lang w:eastAsia="ar-SA"/>
        </w:rPr>
        <w:t xml:space="preserve"> тис  грн.</w:t>
      </w:r>
    </w:p>
    <w:p w14:paraId="1D6B4F5E" w14:textId="77777777" w:rsidR="00BB00D9" w:rsidRDefault="00BB00D9" w:rsidP="008620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C9D6CE" w14:textId="444BA203" w:rsidR="00FC54FE" w:rsidRPr="00BB00D9" w:rsidRDefault="00BB00D9" w:rsidP="008620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0D9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BB00D9">
        <w:rPr>
          <w:rFonts w:ascii="Times New Roman" w:hAnsi="Times New Roman" w:cs="Times New Roman"/>
          <w:sz w:val="28"/>
          <w:szCs w:val="28"/>
        </w:rPr>
        <w:tab/>
      </w:r>
      <w:r w:rsidRPr="00BB00D9">
        <w:rPr>
          <w:rFonts w:ascii="Times New Roman" w:hAnsi="Times New Roman" w:cs="Times New Roman"/>
          <w:sz w:val="28"/>
          <w:szCs w:val="28"/>
        </w:rPr>
        <w:tab/>
      </w:r>
      <w:r w:rsidRPr="00BB00D9">
        <w:rPr>
          <w:rFonts w:ascii="Times New Roman" w:hAnsi="Times New Roman" w:cs="Times New Roman"/>
          <w:sz w:val="28"/>
          <w:szCs w:val="28"/>
        </w:rPr>
        <w:tab/>
      </w:r>
      <w:r w:rsidRPr="00BB00D9">
        <w:rPr>
          <w:rFonts w:ascii="Times New Roman" w:hAnsi="Times New Roman" w:cs="Times New Roman"/>
          <w:sz w:val="28"/>
          <w:szCs w:val="28"/>
        </w:rPr>
        <w:tab/>
      </w:r>
      <w:r w:rsidRPr="00BB00D9">
        <w:rPr>
          <w:rFonts w:ascii="Times New Roman" w:hAnsi="Times New Roman" w:cs="Times New Roman"/>
          <w:sz w:val="28"/>
          <w:szCs w:val="28"/>
        </w:rPr>
        <w:tab/>
      </w:r>
      <w:r w:rsidRPr="00BB00D9">
        <w:rPr>
          <w:rFonts w:ascii="Times New Roman" w:hAnsi="Times New Roman" w:cs="Times New Roman"/>
          <w:sz w:val="28"/>
          <w:szCs w:val="28"/>
        </w:rPr>
        <w:tab/>
        <w:t>Олег КОЦЮБА.</w:t>
      </w:r>
    </w:p>
    <w:sectPr w:rsidR="00FC54FE" w:rsidRPr="00BB00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F50"/>
    <w:rsid w:val="00077AF7"/>
    <w:rsid w:val="0013751A"/>
    <w:rsid w:val="00146E87"/>
    <w:rsid w:val="001B606F"/>
    <w:rsid w:val="00271A5C"/>
    <w:rsid w:val="002F1FD6"/>
    <w:rsid w:val="00383C98"/>
    <w:rsid w:val="00386BAF"/>
    <w:rsid w:val="00443F50"/>
    <w:rsid w:val="004C2C1C"/>
    <w:rsid w:val="005115E7"/>
    <w:rsid w:val="00540D43"/>
    <w:rsid w:val="006A1280"/>
    <w:rsid w:val="00735018"/>
    <w:rsid w:val="0086204A"/>
    <w:rsid w:val="008A5A12"/>
    <w:rsid w:val="008D6EAD"/>
    <w:rsid w:val="00967AFC"/>
    <w:rsid w:val="00A62708"/>
    <w:rsid w:val="00A94B9A"/>
    <w:rsid w:val="00BB00D9"/>
    <w:rsid w:val="00BF2EC8"/>
    <w:rsid w:val="00D93B0F"/>
    <w:rsid w:val="00EC299D"/>
    <w:rsid w:val="00EF6B86"/>
    <w:rsid w:val="00F14AE3"/>
    <w:rsid w:val="00F43E20"/>
    <w:rsid w:val="00FC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B4633"/>
  <w15:chartTrackingRefBased/>
  <w15:docId w15:val="{F7CBE93E-B7F1-4D15-BEB5-673A3A5E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6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DB358-1223-4601-9098-12AA7407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zebrov</dc:creator>
  <cp:keywords/>
  <dc:description/>
  <cp:lastModifiedBy>pavlo zebrov</cp:lastModifiedBy>
  <cp:revision>9</cp:revision>
  <cp:lastPrinted>2021-10-12T11:55:00Z</cp:lastPrinted>
  <dcterms:created xsi:type="dcterms:W3CDTF">2021-10-12T06:44:00Z</dcterms:created>
  <dcterms:modified xsi:type="dcterms:W3CDTF">2022-02-18T11:49:00Z</dcterms:modified>
</cp:coreProperties>
</file>