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180B2D" w:rsidRPr="00935241" w:rsidTr="00DF214B">
        <w:tc>
          <w:tcPr>
            <w:tcW w:w="5245" w:type="dxa"/>
            <w:hideMark/>
          </w:tcPr>
          <w:p w:rsidR="00180B2D" w:rsidRDefault="00180B2D" w:rsidP="00DF214B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AE1687">
              <w:rPr>
                <w:sz w:val="28"/>
                <w:szCs w:val="28"/>
              </w:rPr>
              <w:t>голова обласної ради</w:t>
            </w:r>
          </w:p>
          <w:p w:rsidR="00180B2D" w:rsidRPr="00935241" w:rsidRDefault="00180B2D" w:rsidP="00DF214B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180B2D" w:rsidRPr="00935241" w:rsidRDefault="00180B2D" w:rsidP="00DF214B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180B2D" w:rsidRPr="00935241" w:rsidRDefault="00180B2D" w:rsidP="00AE1687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</w:t>
            </w:r>
            <w:r w:rsidR="00AE1687">
              <w:rPr>
                <w:b/>
                <w:bCs/>
                <w:sz w:val="28"/>
                <w:szCs w:val="28"/>
                <w:lang w:val="uk-UA"/>
              </w:rPr>
              <w:t xml:space="preserve">76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AE1687">
              <w:rPr>
                <w:b/>
                <w:bCs/>
                <w:sz w:val="28"/>
                <w:szCs w:val="28"/>
                <w:lang w:val="uk-UA"/>
              </w:rPr>
              <w:t>01.1-16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180B2D" w:rsidRPr="00935241" w:rsidRDefault="00180B2D" w:rsidP="00180B2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B2D" w:rsidRPr="00935241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AE1687" w:rsidRDefault="00AE1687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Шоста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AE1687" w:rsidRDefault="00AE1687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180B2D" w:rsidRPr="00935241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180B2D" w:rsidRPr="00935241" w:rsidTr="00DF214B">
        <w:tc>
          <w:tcPr>
            <w:tcW w:w="3150" w:type="dxa"/>
            <w:hideMark/>
          </w:tcPr>
          <w:p w:rsidR="00180B2D" w:rsidRPr="00935241" w:rsidRDefault="00180B2D" w:rsidP="00DF214B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3174" w:type="dxa"/>
            <w:vAlign w:val="bottom"/>
            <w:hideMark/>
          </w:tcPr>
          <w:p w:rsidR="00180B2D" w:rsidRPr="00935241" w:rsidRDefault="00180B2D" w:rsidP="00DF214B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180B2D" w:rsidRPr="00935241" w:rsidRDefault="00180B2D" w:rsidP="00DF214B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180B2D" w:rsidRPr="00935241" w:rsidRDefault="00180B2D" w:rsidP="00180B2D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B2D" w:rsidRPr="00935241" w:rsidRDefault="00180B2D" w:rsidP="00BD48E2">
      <w:pPr>
        <w:spacing w:after="0" w:line="20" w:lineRule="atLeast"/>
        <w:ind w:right="3827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 ради</w:t>
      </w:r>
    </w:p>
    <w:p w:rsidR="00180B2D" w:rsidRPr="00FC3185" w:rsidRDefault="00FC3185" w:rsidP="00446D04">
      <w:pPr>
        <w:spacing w:after="0" w:line="20" w:lineRule="atLeast"/>
        <w:ind w:right="396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C3185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r w:rsidRPr="00FC31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необхідності удосконалення законодавства у сфері спрощеної системи оподаткування </w:t>
      </w:r>
    </w:p>
    <w:p w:rsidR="00180B2D" w:rsidRPr="005B01DF" w:rsidRDefault="00180B2D" w:rsidP="00180B2D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446D04">
        <w:rPr>
          <w:rFonts w:ascii="Times New Roman" w:hAnsi="Times New Roman" w:cs="Times New Roman"/>
          <w:sz w:val="28"/>
          <w:szCs w:val="28"/>
        </w:rPr>
        <w:t>в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180B2D" w:rsidRPr="00935241" w:rsidRDefault="00180B2D" w:rsidP="00180B2D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F92358">
      <w:pPr>
        <w:pStyle w:val="a8"/>
        <w:spacing w:before="0" w:beforeAutospacing="0" w:after="0" w:afterAutospacing="0"/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35241">
        <w:rPr>
          <w:sz w:val="28"/>
          <w:szCs w:val="28"/>
        </w:rPr>
        <w:t>1. Звернути</w:t>
      </w:r>
      <w:r>
        <w:rPr>
          <w:sz w:val="28"/>
          <w:szCs w:val="28"/>
        </w:rPr>
        <w:t>ся до</w:t>
      </w:r>
      <w:r w:rsidRPr="00EC1405">
        <w:rPr>
          <w:sz w:val="28"/>
          <w:szCs w:val="28"/>
        </w:rPr>
        <w:t xml:space="preserve"> </w:t>
      </w:r>
      <w:r w:rsidR="00F92358" w:rsidRPr="00F94BF1">
        <w:rPr>
          <w:sz w:val="28"/>
          <w:szCs w:val="28"/>
        </w:rPr>
        <w:t xml:space="preserve"> Кабінету Міністрів України, Верховної Ради України та народних депутатів України</w:t>
      </w:r>
      <w:r w:rsidR="00F92358">
        <w:rPr>
          <w:sz w:val="28"/>
          <w:szCs w:val="28"/>
        </w:rPr>
        <w:t xml:space="preserve"> від Закарпатської</w:t>
      </w:r>
      <w:r w:rsidR="00F92358" w:rsidRPr="00F94BF1">
        <w:rPr>
          <w:sz w:val="28"/>
          <w:szCs w:val="28"/>
        </w:rPr>
        <w:t xml:space="preserve"> області щодо</w:t>
      </w:r>
      <w:r w:rsidR="00FC3185">
        <w:rPr>
          <w:sz w:val="28"/>
          <w:szCs w:val="28"/>
        </w:rPr>
        <w:t xml:space="preserve"> </w:t>
      </w:r>
      <w:r w:rsidR="00FC3185" w:rsidRPr="00FC3185">
        <w:rPr>
          <w:sz w:val="28"/>
          <w:szCs w:val="28"/>
          <w:shd w:val="clear" w:color="auto" w:fill="FFFFFF"/>
        </w:rPr>
        <w:t>необхідності удосконалення законодавства у сфері спрощеної системи оподаткування та застосування її суб’єктами реєстраторів розрахункових операцій</w:t>
      </w:r>
      <w:r w:rsidR="00E47B12">
        <w:rPr>
          <w:sz w:val="28"/>
          <w:szCs w:val="28"/>
          <w:shd w:val="clear" w:color="auto" w:fill="FFFFFF"/>
        </w:rPr>
        <w:t xml:space="preserve"> </w:t>
      </w:r>
      <w:r w:rsidRPr="00935241">
        <w:rPr>
          <w:sz w:val="28"/>
          <w:szCs w:val="28"/>
        </w:rPr>
        <w:t>(текст Звернення додається).</w:t>
      </w:r>
    </w:p>
    <w:p w:rsidR="00180B2D" w:rsidRPr="00676DC9" w:rsidRDefault="00180B2D" w:rsidP="00180B2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 w:rsidRPr="00EC1405">
        <w:rPr>
          <w:rFonts w:ascii="Times New Roman" w:hAnsi="Times New Roman" w:cs="Times New Roman"/>
          <w:sz w:val="28"/>
          <w:szCs w:val="28"/>
        </w:rPr>
        <w:t>профільн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постійні комісії обласної ради</w:t>
      </w:r>
      <w:r w:rsidR="00F92358">
        <w:rPr>
          <w:rFonts w:ascii="Times New Roman" w:hAnsi="Times New Roman" w:cs="Times New Roman"/>
          <w:sz w:val="28"/>
          <w:szCs w:val="28"/>
        </w:rPr>
        <w:t>.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80B2D" w:rsidRPr="001C26DD" w:rsidRDefault="00180B2D" w:rsidP="00180B2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0B2D" w:rsidRPr="00935241" w:rsidRDefault="00180B2D" w:rsidP="00180B2D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BD48E2" w:rsidRDefault="00BD48E2" w:rsidP="00180B2D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</w:p>
    <w:p w:rsidR="00180B2D" w:rsidRDefault="00180B2D" w:rsidP="00180B2D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180B2D" w:rsidRDefault="00180B2D" w:rsidP="00180B2D">
      <w:pPr>
        <w:rPr>
          <w:lang w:eastAsia="ru-RU"/>
        </w:rPr>
      </w:pPr>
    </w:p>
    <w:p w:rsidR="00180B2D" w:rsidRDefault="00180B2D" w:rsidP="00180B2D">
      <w:pPr>
        <w:rPr>
          <w:lang w:eastAsia="ru-RU"/>
        </w:rPr>
      </w:pPr>
    </w:p>
    <w:p w:rsidR="00180B2D" w:rsidRDefault="00180B2D" w:rsidP="00180B2D">
      <w:pPr>
        <w:rPr>
          <w:lang w:eastAsia="ru-RU"/>
        </w:rPr>
      </w:pPr>
    </w:p>
    <w:p w:rsidR="00180B2D" w:rsidRDefault="00180B2D" w:rsidP="00180B2D">
      <w:pPr>
        <w:rPr>
          <w:lang w:eastAsia="ru-RU"/>
        </w:rPr>
      </w:pPr>
    </w:p>
    <w:p w:rsidR="00180B2D" w:rsidRDefault="00180B2D" w:rsidP="00180B2D">
      <w:pPr>
        <w:rPr>
          <w:lang w:eastAsia="ru-RU"/>
        </w:rPr>
      </w:pPr>
    </w:p>
    <w:p w:rsidR="00180B2D" w:rsidRPr="007416E4" w:rsidRDefault="00180B2D" w:rsidP="00180B2D">
      <w:pPr>
        <w:rPr>
          <w:lang w:eastAsia="ru-RU"/>
        </w:rPr>
      </w:pPr>
    </w:p>
    <w:p w:rsidR="00446D04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446D04" w:rsidRDefault="00446D04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B2D" w:rsidRDefault="00446D04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</w:t>
      </w:r>
      <w:r w:rsidR="00BD4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B2D">
        <w:rPr>
          <w:rFonts w:ascii="Times New Roman" w:hAnsi="Times New Roman" w:cs="Times New Roman"/>
          <w:b/>
          <w:sz w:val="28"/>
          <w:szCs w:val="28"/>
        </w:rPr>
        <w:t>К</w:t>
      </w:r>
      <w:r w:rsidR="00180B2D" w:rsidRPr="00935241">
        <w:rPr>
          <w:rFonts w:ascii="Times New Roman" w:hAnsi="Times New Roman" w:cs="Times New Roman"/>
          <w:b/>
          <w:sz w:val="28"/>
          <w:szCs w:val="28"/>
        </w:rPr>
        <w:t>абінет Міністрів України</w:t>
      </w:r>
    </w:p>
    <w:p w:rsidR="00455261" w:rsidRDefault="00455261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Верховна Рада України</w:t>
      </w:r>
    </w:p>
    <w:p w:rsidR="00455261" w:rsidRDefault="00455261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BD48E2">
        <w:rPr>
          <w:rFonts w:ascii="Times New Roman" w:hAnsi="Times New Roman" w:cs="Times New Roman"/>
          <w:b/>
          <w:sz w:val="28"/>
          <w:szCs w:val="28"/>
        </w:rPr>
        <w:t xml:space="preserve"> Н</w:t>
      </w:r>
      <w:r>
        <w:rPr>
          <w:rFonts w:ascii="Times New Roman" w:hAnsi="Times New Roman" w:cs="Times New Roman"/>
          <w:b/>
          <w:sz w:val="28"/>
          <w:szCs w:val="28"/>
        </w:rPr>
        <w:t xml:space="preserve">ародні депутати України від </w:t>
      </w:r>
    </w:p>
    <w:p w:rsidR="00455261" w:rsidRPr="00935241" w:rsidRDefault="00455261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BD48E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Закарпатської області</w:t>
      </w:r>
    </w:p>
    <w:p w:rsidR="00180B2D" w:rsidRPr="00935241" w:rsidRDefault="00180B2D" w:rsidP="00180B2D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8E2" w:rsidRDefault="00180B2D" w:rsidP="0005782A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З В Е Р Н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896B91" w:rsidRPr="00A307A2" w:rsidRDefault="00446D04" w:rsidP="00A307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зв’язку з наб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ранням чинності з 01.01.2022 положення абзацу четвертого пункту 61 підрозділу ХХ «Перехідні положення» Податкового кодексу України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згідно з яким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фізичні особи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підприємці, що перебувають на спрощеній систем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оподаткування, а саме – платники єдиного податку </w:t>
      </w:r>
      <w:r w:rsidR="00BD4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D4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груп, </w:t>
      </w:r>
      <w:r w:rsidR="00896B91" w:rsidRPr="00A307A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зобов’язані застосовувати реєстратори розрахункових операцій (далі – РРО) та/або програмні реєстратори розрахункових операцій (далі – ПРРО)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здійсненн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896B91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розрахункових операцій.</w:t>
      </w:r>
      <w:r w:rsidR="0071523B" w:rsidRPr="00A307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F6932" w:rsidRPr="00A307A2" w:rsidRDefault="00A637B3" w:rsidP="00A307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7A2">
        <w:rPr>
          <w:rFonts w:ascii="Times New Roman" w:hAnsi="Times New Roman" w:cs="Times New Roman"/>
          <w:sz w:val="28"/>
          <w:szCs w:val="28"/>
        </w:rPr>
        <w:t>Вважаємо, що розширення сфер економічної діяльності з обов'язковим використанням реєстраторів розрахункових операцій без кардинальних ліберальних змін системи їх застосування</w:t>
      </w:r>
      <w:r w:rsidR="0005782A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A307A2">
        <w:rPr>
          <w:rFonts w:ascii="Times New Roman" w:hAnsi="Times New Roman" w:cs="Times New Roman"/>
          <w:sz w:val="28"/>
          <w:szCs w:val="28"/>
        </w:rPr>
        <w:t xml:space="preserve"> є неефективним.</w:t>
      </w:r>
    </w:p>
    <w:p w:rsidR="00A307A2" w:rsidRPr="00A307A2" w:rsidRDefault="00A637B3" w:rsidP="00A307A2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A307A2">
        <w:rPr>
          <w:color w:val="000000"/>
          <w:sz w:val="28"/>
          <w:szCs w:val="28"/>
          <w:bdr w:val="none" w:sz="0" w:space="0" w:color="auto" w:frame="1"/>
        </w:rPr>
        <w:t>Аналіз податкових систем</w:t>
      </w:r>
      <w:r w:rsidR="00A307A2">
        <w:rPr>
          <w:color w:val="000000"/>
          <w:sz w:val="28"/>
          <w:szCs w:val="28"/>
          <w:bdr w:val="none" w:sz="0" w:space="0" w:color="auto" w:frame="1"/>
        </w:rPr>
        <w:t> зарубіжних країн</w:t>
      </w:r>
      <w:r w:rsidR="00EF6932" w:rsidRPr="00A307A2">
        <w:rPr>
          <w:color w:val="000000"/>
          <w:sz w:val="28"/>
          <w:szCs w:val="28"/>
          <w:bdr w:val="none" w:sz="0" w:space="0" w:color="auto" w:frame="1"/>
        </w:rPr>
        <w:t xml:space="preserve"> свідчить про те, </w:t>
      </w:r>
      <w:r w:rsidR="00446D04">
        <w:rPr>
          <w:color w:val="000000"/>
          <w:sz w:val="28"/>
          <w:szCs w:val="28"/>
          <w:bdr w:val="none" w:sz="0" w:space="0" w:color="auto" w:frame="1"/>
        </w:rPr>
        <w:t xml:space="preserve">що </w:t>
      </w:r>
      <w:r w:rsidR="00EF6932" w:rsidRPr="00A307A2">
        <w:rPr>
          <w:color w:val="000000"/>
          <w:sz w:val="28"/>
          <w:szCs w:val="28"/>
          <w:bdr w:val="none" w:sz="0" w:space="0" w:color="auto" w:frame="1"/>
        </w:rPr>
        <w:t>абсолютна більшість країн мають окремі спрощені умови для малого та мікробізнесу, зокрема: а) патент, спеціальний дозвіл; б) спрощений режим оподаткування; в) фіксований податок</w:t>
      </w:r>
      <w:r w:rsidR="00A307A2" w:rsidRPr="00A307A2">
        <w:rPr>
          <w:color w:val="000000"/>
          <w:sz w:val="28"/>
          <w:szCs w:val="28"/>
          <w:bdr w:val="none" w:sz="0" w:space="0" w:color="auto" w:frame="1"/>
        </w:rPr>
        <w:t>,</w:t>
      </w:r>
      <w:r w:rsidR="00EF6932" w:rsidRPr="00A307A2">
        <w:rPr>
          <w:color w:val="000000"/>
          <w:sz w:val="28"/>
          <w:szCs w:val="28"/>
          <w:bdr w:val="none" w:sz="0" w:space="0" w:color="auto" w:frame="1"/>
        </w:rPr>
        <w:t xml:space="preserve"> оскільки такий бізнес відіграє важливу соціальну, економічну та політико-економічну роль, яка виправдовує особливе ставлення до нього.</w:t>
      </w:r>
    </w:p>
    <w:p w:rsidR="00A307A2" w:rsidRDefault="00A637B3" w:rsidP="00A307A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307A2">
        <w:rPr>
          <w:sz w:val="28"/>
          <w:szCs w:val="28"/>
        </w:rPr>
        <w:t>Ми, депутати Закарпатської обласної</w:t>
      </w:r>
      <w:r w:rsidR="00121CCF" w:rsidRPr="00A307A2">
        <w:rPr>
          <w:sz w:val="28"/>
          <w:szCs w:val="28"/>
        </w:rPr>
        <w:t xml:space="preserve"> ради, як предст</w:t>
      </w:r>
      <w:r w:rsidR="00A307A2" w:rsidRPr="00A307A2">
        <w:rPr>
          <w:sz w:val="28"/>
          <w:szCs w:val="28"/>
        </w:rPr>
        <w:t>авники інтересів громадян області</w:t>
      </w:r>
      <w:r w:rsidR="00121CCF" w:rsidRPr="00A307A2">
        <w:rPr>
          <w:sz w:val="28"/>
          <w:szCs w:val="28"/>
        </w:rPr>
        <w:t>, зокрема суб’єктів малого підприємництва, враховуючи зве</w:t>
      </w:r>
      <w:r w:rsidR="00A307A2" w:rsidRPr="00A307A2">
        <w:rPr>
          <w:sz w:val="28"/>
          <w:szCs w:val="28"/>
        </w:rPr>
        <w:t xml:space="preserve">рнення Громадської ради при Закарпатській обласній державній адміністрації </w:t>
      </w:r>
      <w:r w:rsidR="00121CCF" w:rsidRPr="00A307A2">
        <w:rPr>
          <w:sz w:val="28"/>
          <w:szCs w:val="28"/>
        </w:rPr>
        <w:t xml:space="preserve">щодо проблемних питань </w:t>
      </w:r>
      <w:r w:rsidR="00A307A2" w:rsidRPr="00A307A2">
        <w:rPr>
          <w:sz w:val="28"/>
          <w:szCs w:val="28"/>
        </w:rPr>
        <w:t xml:space="preserve">малого підприємництва, які підсилюються </w:t>
      </w:r>
      <w:r w:rsidR="00121CCF" w:rsidRPr="00A307A2">
        <w:rPr>
          <w:sz w:val="28"/>
          <w:szCs w:val="28"/>
        </w:rPr>
        <w:t>внаслідок пандемії та економічної кризи, просимо в першо</w:t>
      </w:r>
      <w:r w:rsidR="00D41E4D">
        <w:rPr>
          <w:sz w:val="28"/>
          <w:szCs w:val="28"/>
        </w:rPr>
        <w:t>черговому порядку ініціювати підготовку</w:t>
      </w:r>
      <w:r w:rsidR="00121CCF" w:rsidRPr="00A307A2">
        <w:rPr>
          <w:sz w:val="28"/>
          <w:szCs w:val="28"/>
        </w:rPr>
        <w:t xml:space="preserve">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</w:t>
      </w:r>
      <w:r w:rsidR="00D41E4D">
        <w:rPr>
          <w:sz w:val="28"/>
          <w:szCs w:val="28"/>
        </w:rPr>
        <w:t>го тиску на платників податків.</w:t>
      </w:r>
    </w:p>
    <w:p w:rsidR="00E47B12" w:rsidRPr="00E47B12" w:rsidRDefault="00E47B12" w:rsidP="00A307A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 нашу думку, заслуговує на увагу </w:t>
      </w:r>
      <w:proofErr w:type="spellStart"/>
      <w:r w:rsidRPr="00E47B12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проєкт</w:t>
      </w:r>
      <w:proofErr w:type="spellEnd"/>
      <w:r w:rsidRPr="00E47B12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5782A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r w:rsidRPr="00E47B12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акону, </w:t>
      </w:r>
      <w:hyperlink r:id="rId5" w:tgtFrame="_blank" w:history="1">
        <w:r w:rsidRPr="00E47B12">
          <w:rPr>
            <w:rStyle w:val="aa"/>
            <w:i w:val="0"/>
            <w:color w:val="111111"/>
            <w:sz w:val="28"/>
            <w:szCs w:val="28"/>
            <w:bdr w:val="none" w:sz="0" w:space="0" w:color="auto" w:frame="1"/>
            <w:shd w:val="clear" w:color="auto" w:fill="FFFFFF"/>
          </w:rPr>
          <w:t xml:space="preserve">напрацьований </w:t>
        </w:r>
        <w:r w:rsidR="0005782A">
          <w:rPr>
            <w:rStyle w:val="aa"/>
            <w:i w:val="0"/>
            <w:color w:val="111111"/>
            <w:sz w:val="28"/>
            <w:szCs w:val="28"/>
            <w:bdr w:val="none" w:sz="0" w:space="0" w:color="auto" w:frame="1"/>
            <w:shd w:val="clear" w:color="auto" w:fill="FFFFFF"/>
          </w:rPr>
          <w:t xml:space="preserve">Верховною </w:t>
        </w:r>
        <w:r w:rsidRPr="00E47B12">
          <w:rPr>
            <w:rStyle w:val="aa"/>
            <w:i w:val="0"/>
            <w:color w:val="111111"/>
            <w:sz w:val="28"/>
            <w:szCs w:val="28"/>
            <w:bdr w:val="none" w:sz="0" w:space="0" w:color="auto" w:frame="1"/>
            <w:shd w:val="clear" w:color="auto" w:fill="FFFFFF"/>
          </w:rPr>
          <w:t>Радою</w:t>
        </w:r>
      </w:hyperlink>
      <w:r w:rsidRPr="00E47B12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05782A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України </w:t>
      </w:r>
      <w:r w:rsidRPr="00E47B12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 питань сприяння розвитку малого підприємництва при Президентові Україн</w:t>
      </w:r>
      <w:r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BD48E2">
        <w:rPr>
          <w:rStyle w:val="aa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47B12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E47B12">
        <w:rPr>
          <w:color w:val="000000"/>
          <w:sz w:val="28"/>
          <w:szCs w:val="28"/>
          <w:shd w:val="clear" w:color="auto" w:fill="FFFFFF"/>
        </w:rPr>
        <w:t xml:space="preserve">який </w:t>
      </w:r>
      <w:r w:rsidRPr="00E47B1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пропонує застосовувати РРО виключно тими підприємцями 2 та 3 груп спрощеної системи оподат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E47B1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ування, </w:t>
      </w:r>
      <w:r w:rsidR="0005782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що</w:t>
      </w:r>
      <w:r w:rsidRPr="00E47B1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користуються РРО вже сьогодні, передбачає механізми стимулювання покупця отримувати чеки, впроваджує додатковий контроль для повністю неоформлених підприємців.</w:t>
      </w:r>
    </w:p>
    <w:p w:rsidR="00180B2D" w:rsidRPr="00935241" w:rsidRDefault="00A307A2" w:rsidP="00E47B1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Переконані, що </w:t>
      </w:r>
      <w:r w:rsidR="00E47B12">
        <w:rPr>
          <w:sz w:val="28"/>
          <w:szCs w:val="28"/>
        </w:rPr>
        <w:t>в</w:t>
      </w:r>
      <w:r>
        <w:rPr>
          <w:sz w:val="28"/>
          <w:szCs w:val="28"/>
        </w:rPr>
        <w:t>життя заходів, спрямованих</w:t>
      </w:r>
      <w:r w:rsidR="00121CCF" w:rsidRPr="00A307A2">
        <w:rPr>
          <w:sz w:val="28"/>
          <w:szCs w:val="28"/>
        </w:rPr>
        <w:t xml:space="preserve"> на підтримку і розвит</w:t>
      </w:r>
      <w:r w:rsidR="00E47B12">
        <w:rPr>
          <w:sz w:val="28"/>
          <w:szCs w:val="28"/>
        </w:rPr>
        <w:t>ок малого підприємництва</w:t>
      </w:r>
      <w:r w:rsidR="00121CCF" w:rsidRPr="00A307A2">
        <w:rPr>
          <w:sz w:val="28"/>
          <w:szCs w:val="28"/>
        </w:rPr>
        <w:t xml:space="preserve">, сприятимуть зростанню рівня довіри між бізнесом </w:t>
      </w:r>
      <w:r w:rsidR="00BD48E2">
        <w:rPr>
          <w:sz w:val="28"/>
          <w:szCs w:val="28"/>
        </w:rPr>
        <w:t>та</w:t>
      </w:r>
      <w:r w:rsidR="00121CCF" w:rsidRPr="00A307A2">
        <w:rPr>
          <w:sz w:val="28"/>
          <w:szCs w:val="28"/>
        </w:rPr>
        <w:t xml:space="preserve"> владою </w:t>
      </w:r>
      <w:r w:rsidR="0005782A">
        <w:rPr>
          <w:sz w:val="28"/>
          <w:szCs w:val="28"/>
        </w:rPr>
        <w:t>й</w:t>
      </w:r>
      <w:r w:rsidR="00121CCF" w:rsidRPr="00A307A2">
        <w:rPr>
          <w:sz w:val="28"/>
          <w:szCs w:val="28"/>
        </w:rPr>
        <w:t xml:space="preserve"> ефективному вирішенню тих складних економічних і соціальних викликів, які зараз стоять перед суспільством.</w:t>
      </w:r>
    </w:p>
    <w:p w:rsidR="00180B2D" w:rsidRPr="00935241" w:rsidRDefault="00180B2D" w:rsidP="00180B2D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0B2D" w:rsidRPr="00935241" w:rsidRDefault="00180B2D" w:rsidP="00180B2D">
      <w:pPr>
        <w:tabs>
          <w:tab w:val="left" w:pos="1149"/>
        </w:tabs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Звернення прийнято на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пленарному засіданні </w:t>
      </w:r>
    </w:p>
    <w:p w:rsidR="00180B2D" w:rsidRPr="00935241" w:rsidRDefault="00180B2D" w:rsidP="00180B2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шостої  </w:t>
      </w:r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сесії обласної ради  VІІІ скликання </w:t>
      </w:r>
    </w:p>
    <w:p w:rsidR="00BD48E2" w:rsidRDefault="00BD48E2" w:rsidP="00180B2D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78E6" w:rsidRDefault="00180B2D" w:rsidP="00BD48E2">
      <w:pPr>
        <w:spacing w:after="0" w:line="20" w:lineRule="atLeast"/>
        <w:ind w:firstLine="567"/>
        <w:jc w:val="right"/>
      </w:pPr>
      <w:r w:rsidRPr="00935241">
        <w:rPr>
          <w:rFonts w:ascii="Times New Roman" w:hAnsi="Times New Roman" w:cs="Times New Roman"/>
          <w:b/>
          <w:sz w:val="28"/>
          <w:szCs w:val="28"/>
        </w:rPr>
        <w:t>Депутати Закарпатської обласної ради VІІІ скликання</w:t>
      </w:r>
    </w:p>
    <w:sectPr w:rsidR="006978E6" w:rsidSect="00D144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80B2D"/>
    <w:rsid w:val="0005782A"/>
    <w:rsid w:val="00121CCF"/>
    <w:rsid w:val="00180B2D"/>
    <w:rsid w:val="00235EAA"/>
    <w:rsid w:val="00301009"/>
    <w:rsid w:val="00446D04"/>
    <w:rsid w:val="00455261"/>
    <w:rsid w:val="006978E6"/>
    <w:rsid w:val="0071523B"/>
    <w:rsid w:val="00896B91"/>
    <w:rsid w:val="00A307A2"/>
    <w:rsid w:val="00A637B3"/>
    <w:rsid w:val="00AE1687"/>
    <w:rsid w:val="00BD48E2"/>
    <w:rsid w:val="00D41E4D"/>
    <w:rsid w:val="00E47B12"/>
    <w:rsid w:val="00EF6932"/>
    <w:rsid w:val="00F92358"/>
    <w:rsid w:val="00FC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4738"/>
  <w15:docId w15:val="{223BDAE1-2E37-450F-A338-D889702E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180B2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180B2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180B2D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ий текст з відступом Знак"/>
    <w:basedOn w:val="a0"/>
    <w:link w:val="a3"/>
    <w:rsid w:val="00180B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180B2D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180B2D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80B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180B2D"/>
    <w:rPr>
      <w:rFonts w:ascii="Courier New" w:eastAsia="Times New Roman" w:hAnsi="Courier New" w:cs="Courier New"/>
      <w:sz w:val="20"/>
      <w:szCs w:val="20"/>
    </w:rPr>
  </w:style>
  <w:style w:type="character" w:customStyle="1" w:styleId="FontStyle44">
    <w:name w:val="Font Style44"/>
    <w:rsid w:val="00180B2D"/>
    <w:rPr>
      <w:rFonts w:ascii="Times New Roman" w:hAnsi="Times New Roman" w:cs="Times New Roman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80B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0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80B2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F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96B91"/>
    <w:rPr>
      <w:b/>
      <w:bCs/>
    </w:rPr>
  </w:style>
  <w:style w:type="character" w:styleId="aa">
    <w:name w:val="Emphasis"/>
    <w:basedOn w:val="a0"/>
    <w:uiPriority w:val="20"/>
    <w:qFormat/>
    <w:rsid w:val="00E47B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esident.gov.ua/news/rada-z-pitan-rozvitku-malogo-pidpriyemnictva-rozglyanula-zak-7075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SemalN</cp:lastModifiedBy>
  <cp:revision>5</cp:revision>
  <cp:lastPrinted>2022-02-14T13:24:00Z</cp:lastPrinted>
  <dcterms:created xsi:type="dcterms:W3CDTF">2022-02-14T13:25:00Z</dcterms:created>
  <dcterms:modified xsi:type="dcterms:W3CDTF">2022-02-15T14:06:00Z</dcterms:modified>
</cp:coreProperties>
</file>