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CCE" w:rsidRDefault="00ED6CCE" w:rsidP="00ED6CCE">
      <w:pPr>
        <w:jc w:val="right"/>
        <w:rPr>
          <w:b/>
          <w:noProof/>
          <w:sz w:val="28"/>
          <w:szCs w:val="28"/>
        </w:rPr>
      </w:pPr>
    </w:p>
    <w:tbl>
      <w:tblPr>
        <w:tblW w:w="9357" w:type="dxa"/>
        <w:tblInd w:w="-34" w:type="dxa"/>
        <w:tblLook w:val="00A0" w:firstRow="1" w:lastRow="0" w:firstColumn="1" w:lastColumn="0" w:noHBand="0" w:noVBand="0"/>
      </w:tblPr>
      <w:tblGrid>
        <w:gridCol w:w="5671"/>
        <w:gridCol w:w="3686"/>
      </w:tblGrid>
      <w:tr w:rsidR="00CE3B75" w:rsidRPr="000574EF" w:rsidTr="00BA1975">
        <w:tc>
          <w:tcPr>
            <w:tcW w:w="5671" w:type="dxa"/>
          </w:tcPr>
          <w:p w:rsidR="00CE3B75" w:rsidRDefault="00CE3B75" w:rsidP="00BA1975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74EF">
              <w:rPr>
                <w:b/>
                <w:sz w:val="28"/>
                <w:szCs w:val="28"/>
              </w:rPr>
              <w:t xml:space="preserve">Ініціатор: </w:t>
            </w:r>
            <w:r>
              <w:rPr>
                <w:sz w:val="28"/>
                <w:szCs w:val="28"/>
              </w:rPr>
              <w:t>фракція політичної партії</w:t>
            </w:r>
          </w:p>
          <w:p w:rsidR="00CE3B75" w:rsidRPr="00F3260F" w:rsidRDefault="00CE3B75" w:rsidP="00CE3B75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 МАЙБУТНЄ» в Закарпатській обласній раді </w:t>
            </w:r>
          </w:p>
        </w:tc>
        <w:tc>
          <w:tcPr>
            <w:tcW w:w="3686" w:type="dxa"/>
            <w:hideMark/>
          </w:tcPr>
          <w:p w:rsidR="00CE3B75" w:rsidRPr="000574EF" w:rsidRDefault="00CE3B75" w:rsidP="00BA1975">
            <w:pPr>
              <w:widowControl w:val="0"/>
              <w:autoSpaceDE w:val="0"/>
              <w:autoSpaceDN w:val="0"/>
              <w:adjustRightInd w:val="0"/>
              <w:contextualSpacing/>
              <w:jc w:val="right"/>
              <w:rPr>
                <w:b/>
                <w:sz w:val="28"/>
                <w:szCs w:val="28"/>
              </w:rPr>
            </w:pPr>
            <w:r w:rsidRPr="000574EF">
              <w:rPr>
                <w:b/>
                <w:sz w:val="28"/>
                <w:szCs w:val="28"/>
              </w:rPr>
              <w:t xml:space="preserve">   </w:t>
            </w:r>
            <w:proofErr w:type="spellStart"/>
            <w:r w:rsidRPr="000574EF">
              <w:rPr>
                <w:b/>
                <w:sz w:val="28"/>
                <w:szCs w:val="28"/>
              </w:rPr>
              <w:t>Проєкт</w:t>
            </w:r>
            <w:proofErr w:type="spellEnd"/>
          </w:p>
          <w:p w:rsidR="00CE3B75" w:rsidRPr="000574EF" w:rsidRDefault="00CE3B75" w:rsidP="00CE3B75">
            <w:pPr>
              <w:widowControl w:val="0"/>
              <w:autoSpaceDE w:val="0"/>
              <w:autoSpaceDN w:val="0"/>
              <w:adjustRightInd w:val="0"/>
              <w:ind w:right="-532"/>
              <w:contextualSpacing/>
              <w:jc w:val="right"/>
              <w:rPr>
                <w:b/>
                <w:color w:val="000000"/>
                <w:sz w:val="28"/>
                <w:szCs w:val="28"/>
              </w:rPr>
            </w:pPr>
            <w:r w:rsidRPr="000574EF">
              <w:rPr>
                <w:b/>
                <w:color w:val="000000"/>
                <w:sz w:val="28"/>
                <w:szCs w:val="28"/>
              </w:rPr>
              <w:t xml:space="preserve">                   №</w:t>
            </w:r>
            <w:r>
              <w:rPr>
                <w:b/>
                <w:color w:val="000000"/>
                <w:sz w:val="28"/>
                <w:szCs w:val="28"/>
              </w:rPr>
              <w:t xml:space="preserve"> 319 </w:t>
            </w:r>
            <w:r w:rsidRPr="000574EF">
              <w:rPr>
                <w:b/>
                <w:color w:val="000000"/>
                <w:sz w:val="28"/>
                <w:szCs w:val="28"/>
              </w:rPr>
              <w:t>ПР/01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  <w:r w:rsidRPr="000574EF">
              <w:rPr>
                <w:b/>
                <w:color w:val="000000"/>
                <w:sz w:val="28"/>
                <w:szCs w:val="28"/>
              </w:rPr>
              <w:t xml:space="preserve">1-16___ </w:t>
            </w:r>
          </w:p>
        </w:tc>
      </w:tr>
      <w:tr w:rsidR="00CE3B75" w:rsidRPr="000574EF" w:rsidTr="00BA1975">
        <w:tc>
          <w:tcPr>
            <w:tcW w:w="5671" w:type="dxa"/>
            <w:hideMark/>
          </w:tcPr>
          <w:p w:rsidR="00CE3B75" w:rsidRPr="002E5FBA" w:rsidRDefault="00CE3B75" w:rsidP="00BA1975">
            <w:pPr>
              <w:widowControl w:val="0"/>
              <w:autoSpaceDE w:val="0"/>
              <w:autoSpaceDN w:val="0"/>
              <w:adjustRightInd w:val="0"/>
              <w:spacing w:after="120"/>
              <w:ind w:right="176"/>
              <w:rPr>
                <w:b/>
                <w:sz w:val="28"/>
                <w:szCs w:val="28"/>
              </w:rPr>
            </w:pPr>
            <w:r w:rsidRPr="000574EF">
              <w:rPr>
                <w:b/>
                <w:sz w:val="28"/>
                <w:szCs w:val="28"/>
              </w:rPr>
              <w:t xml:space="preserve">Автор: </w:t>
            </w:r>
            <w:r>
              <w:rPr>
                <w:sz w:val="28"/>
                <w:szCs w:val="28"/>
              </w:rPr>
              <w:t>виконавчий апарат обласної ради</w:t>
            </w:r>
          </w:p>
        </w:tc>
        <w:tc>
          <w:tcPr>
            <w:tcW w:w="3686" w:type="dxa"/>
          </w:tcPr>
          <w:p w:rsidR="00CE3B75" w:rsidRPr="000574EF" w:rsidRDefault="00CE3B75" w:rsidP="00BA1975">
            <w:pPr>
              <w:widowControl w:val="0"/>
              <w:autoSpaceDE w:val="0"/>
              <w:autoSpaceDN w:val="0"/>
              <w:adjustRightInd w:val="0"/>
              <w:ind w:left="-250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CE3B75" w:rsidRDefault="00CE3B75" w:rsidP="00ED6CCE">
      <w:pPr>
        <w:jc w:val="right"/>
        <w:rPr>
          <w:b/>
          <w:noProof/>
          <w:sz w:val="28"/>
          <w:szCs w:val="28"/>
        </w:rPr>
      </w:pPr>
    </w:p>
    <w:p w:rsidR="00CE3B75" w:rsidRDefault="00CE3B75" w:rsidP="00ED6CCE">
      <w:pPr>
        <w:jc w:val="right"/>
        <w:rPr>
          <w:b/>
          <w:noProof/>
          <w:sz w:val="28"/>
          <w:szCs w:val="28"/>
        </w:rPr>
      </w:pPr>
    </w:p>
    <w:p w:rsidR="00ED6CCE" w:rsidRDefault="00ED6CCE" w:rsidP="00ED6CCE">
      <w:pPr>
        <w:jc w:val="center"/>
        <w:rPr>
          <w:b/>
          <w:sz w:val="14"/>
          <w:szCs w:val="14"/>
          <w:lang w:val="en-US"/>
        </w:rPr>
      </w:pPr>
      <w:r>
        <w:rPr>
          <w:b/>
          <w:noProof/>
          <w:szCs w:val="28"/>
          <w:lang w:eastAsia="uk-UA"/>
        </w:rPr>
        <w:drawing>
          <wp:inline distT="0" distB="0" distL="0" distR="0" wp14:anchorId="51C16A0A" wp14:editId="040DD7E1">
            <wp:extent cx="431800" cy="596900"/>
            <wp:effectExtent l="0" t="0" r="6350" b="0"/>
            <wp:docPr id="6" name="Рисунок 1" descr="Описание: 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CCE" w:rsidRPr="0089041F" w:rsidRDefault="00ED6CCE" w:rsidP="00ED6CCE">
      <w:pPr>
        <w:jc w:val="center"/>
        <w:rPr>
          <w:b/>
          <w:sz w:val="28"/>
          <w:szCs w:val="28"/>
        </w:rPr>
      </w:pPr>
      <w:r w:rsidRPr="0089041F">
        <w:rPr>
          <w:b/>
          <w:sz w:val="28"/>
          <w:szCs w:val="28"/>
        </w:rPr>
        <w:t>ЗАКАРПАТСЬКА ОБЛАСНА РАДА</w:t>
      </w:r>
    </w:p>
    <w:p w:rsidR="005204A1" w:rsidRDefault="005204A1" w:rsidP="00ED6CCE">
      <w:pPr>
        <w:jc w:val="center"/>
        <w:rPr>
          <w:b/>
          <w:sz w:val="28"/>
          <w:szCs w:val="28"/>
        </w:rPr>
      </w:pPr>
    </w:p>
    <w:p w:rsidR="00ED6CCE" w:rsidRPr="0089041F" w:rsidRDefault="00ED6CCE" w:rsidP="00ED6C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Шоста</w:t>
      </w:r>
      <w:r w:rsidRPr="0089041F">
        <w:rPr>
          <w:b/>
          <w:sz w:val="28"/>
          <w:szCs w:val="28"/>
        </w:rPr>
        <w:t xml:space="preserve"> сесія  </w:t>
      </w:r>
      <w:r w:rsidRPr="0089041F">
        <w:rPr>
          <w:b/>
          <w:sz w:val="28"/>
          <w:szCs w:val="28"/>
          <w:lang w:val="en-US"/>
        </w:rPr>
        <w:t>V</w:t>
      </w:r>
      <w:r w:rsidRPr="0089041F">
        <w:rPr>
          <w:b/>
          <w:sz w:val="28"/>
          <w:szCs w:val="28"/>
        </w:rPr>
        <w:t>І</w:t>
      </w:r>
      <w:r>
        <w:rPr>
          <w:b/>
          <w:sz w:val="28"/>
          <w:szCs w:val="28"/>
        </w:rPr>
        <w:t>І</w:t>
      </w:r>
      <w:r w:rsidRPr="0089041F">
        <w:rPr>
          <w:b/>
          <w:sz w:val="28"/>
          <w:szCs w:val="28"/>
        </w:rPr>
        <w:t>І скликання</w:t>
      </w:r>
    </w:p>
    <w:p w:rsidR="005204A1" w:rsidRDefault="005204A1" w:rsidP="00ED6CCE">
      <w:pPr>
        <w:jc w:val="center"/>
        <w:rPr>
          <w:b/>
          <w:sz w:val="28"/>
          <w:szCs w:val="28"/>
        </w:rPr>
      </w:pPr>
    </w:p>
    <w:p w:rsidR="00ED6CCE" w:rsidRPr="000551E9" w:rsidRDefault="00ED6CCE" w:rsidP="00ED6CCE">
      <w:pPr>
        <w:jc w:val="center"/>
        <w:rPr>
          <w:b/>
          <w:sz w:val="28"/>
          <w:szCs w:val="28"/>
        </w:rPr>
      </w:pPr>
      <w:r w:rsidRPr="000551E9">
        <w:rPr>
          <w:b/>
          <w:sz w:val="28"/>
          <w:szCs w:val="28"/>
        </w:rPr>
        <w:t xml:space="preserve">Р І Ш Е Н </w:t>
      </w:r>
      <w:proofErr w:type="spellStart"/>
      <w:r w:rsidRPr="000551E9">
        <w:rPr>
          <w:b/>
          <w:sz w:val="28"/>
          <w:szCs w:val="28"/>
        </w:rPr>
        <w:t>Н</w:t>
      </w:r>
      <w:proofErr w:type="spellEnd"/>
      <w:r w:rsidRPr="000551E9">
        <w:rPr>
          <w:b/>
          <w:sz w:val="28"/>
          <w:szCs w:val="28"/>
        </w:rPr>
        <w:t xml:space="preserve"> Я</w:t>
      </w:r>
    </w:p>
    <w:p w:rsidR="00ED6CCE" w:rsidRPr="00751D69" w:rsidRDefault="00ED6CCE" w:rsidP="00ED6CCE">
      <w:pPr>
        <w:ind w:right="-1"/>
        <w:jc w:val="center"/>
        <w:rPr>
          <w:b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070"/>
        <w:gridCol w:w="3119"/>
        <w:gridCol w:w="3058"/>
      </w:tblGrid>
      <w:tr w:rsidR="00ED6CCE" w:rsidRPr="000551E9" w:rsidTr="00BA4B4B">
        <w:tc>
          <w:tcPr>
            <w:tcW w:w="3260" w:type="dxa"/>
            <w:hideMark/>
          </w:tcPr>
          <w:p w:rsidR="00ED6CCE" w:rsidRPr="000551E9" w:rsidRDefault="00ED6CCE" w:rsidP="00BA4B4B">
            <w:pPr>
              <w:spacing w:line="276" w:lineRule="auto"/>
              <w:ind w:left="-108"/>
              <w:rPr>
                <w:i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</w:t>
            </w:r>
            <w:r w:rsidRPr="000551E9">
              <w:rPr>
                <w:b/>
                <w:sz w:val="28"/>
                <w:szCs w:val="28"/>
                <w:lang w:eastAsia="en-US"/>
              </w:rPr>
              <w:t>20</w:t>
            </w:r>
            <w:r>
              <w:rPr>
                <w:b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3260" w:type="dxa"/>
            <w:vAlign w:val="bottom"/>
            <w:hideMark/>
          </w:tcPr>
          <w:p w:rsidR="00ED6CCE" w:rsidRPr="000551E9" w:rsidRDefault="00ED6CCE" w:rsidP="00BA4B4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0551E9">
              <w:rPr>
                <w:b/>
                <w:sz w:val="28"/>
                <w:szCs w:val="28"/>
                <w:lang w:eastAsia="en-US"/>
              </w:rPr>
              <w:t>Ужгород</w:t>
            </w:r>
          </w:p>
        </w:tc>
        <w:tc>
          <w:tcPr>
            <w:tcW w:w="3261" w:type="dxa"/>
            <w:hideMark/>
          </w:tcPr>
          <w:p w:rsidR="00ED6CCE" w:rsidRPr="000551E9" w:rsidRDefault="00ED6CCE" w:rsidP="00BA4B4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0551E9">
              <w:rPr>
                <w:b/>
                <w:sz w:val="28"/>
                <w:szCs w:val="28"/>
                <w:lang w:eastAsia="en-US"/>
              </w:rPr>
              <w:t>№</w:t>
            </w:r>
          </w:p>
        </w:tc>
      </w:tr>
    </w:tbl>
    <w:p w:rsidR="00ED6CCE" w:rsidRDefault="00ED6CCE" w:rsidP="00ED6CCE">
      <w:pPr>
        <w:rPr>
          <w:b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3963"/>
      </w:tblGrid>
      <w:tr w:rsidR="0070512F" w:rsidTr="002F6441">
        <w:tc>
          <w:tcPr>
            <w:tcW w:w="5382" w:type="dxa"/>
          </w:tcPr>
          <w:p w:rsidR="0070512F" w:rsidRPr="0070512F" w:rsidRDefault="0070512F" w:rsidP="002F6441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0512F">
              <w:rPr>
                <w:b/>
                <w:bCs/>
                <w:sz w:val="28"/>
                <w:szCs w:val="28"/>
              </w:rPr>
              <w:t xml:space="preserve">Про Звернення Закарпатської обласної ради </w:t>
            </w:r>
            <w:r w:rsidRPr="0070512F">
              <w:rPr>
                <w:b/>
                <w:sz w:val="28"/>
                <w:szCs w:val="28"/>
              </w:rPr>
              <w:t xml:space="preserve">щодо здешевлення вартості продуктів харчування та збереження </w:t>
            </w:r>
            <w:proofErr w:type="spellStart"/>
            <w:r w:rsidRPr="0070512F">
              <w:rPr>
                <w:b/>
                <w:sz w:val="28"/>
                <w:szCs w:val="28"/>
              </w:rPr>
              <w:t>конкурентно</w:t>
            </w:r>
            <w:r w:rsidR="002F6441">
              <w:rPr>
                <w:b/>
                <w:sz w:val="28"/>
                <w:szCs w:val="28"/>
              </w:rPr>
              <w:t>сп</w:t>
            </w:r>
            <w:r w:rsidRPr="0070512F">
              <w:rPr>
                <w:b/>
                <w:sz w:val="28"/>
                <w:szCs w:val="28"/>
              </w:rPr>
              <w:t>роможності</w:t>
            </w:r>
            <w:proofErr w:type="spellEnd"/>
            <w:r w:rsidRPr="0070512F">
              <w:rPr>
                <w:b/>
                <w:sz w:val="28"/>
                <w:szCs w:val="28"/>
              </w:rPr>
              <w:t xml:space="preserve"> вітчизняного виробника</w:t>
            </w:r>
          </w:p>
        </w:tc>
        <w:tc>
          <w:tcPr>
            <w:tcW w:w="3963" w:type="dxa"/>
          </w:tcPr>
          <w:p w:rsidR="0070512F" w:rsidRDefault="0070512F" w:rsidP="00ED6CCE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</w:tbl>
    <w:p w:rsidR="0070512F" w:rsidRDefault="0070512F" w:rsidP="00ED6CCE">
      <w:pPr>
        <w:keepNext/>
        <w:widowControl w:val="0"/>
        <w:autoSpaceDE w:val="0"/>
        <w:autoSpaceDN w:val="0"/>
        <w:adjustRightInd w:val="0"/>
        <w:jc w:val="both"/>
        <w:rPr>
          <w:b/>
        </w:rPr>
      </w:pPr>
    </w:p>
    <w:p w:rsidR="00ED6CCE" w:rsidRDefault="00ED6CCE" w:rsidP="00ED6CCE">
      <w:pPr>
        <w:keepNext/>
        <w:widowControl w:val="0"/>
        <w:autoSpaceDE w:val="0"/>
        <w:autoSpaceDN w:val="0"/>
        <w:adjustRightInd w:val="0"/>
        <w:ind w:right="-1" w:firstLine="993"/>
        <w:jc w:val="both"/>
        <w:rPr>
          <w:sz w:val="28"/>
          <w:szCs w:val="28"/>
        </w:rPr>
      </w:pPr>
    </w:p>
    <w:p w:rsidR="00CE3B75" w:rsidRDefault="00CE3B75" w:rsidP="00CE3B75">
      <w:pPr>
        <w:pStyle w:val="a3"/>
        <w:ind w:firstLine="708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uk-UA"/>
        </w:rPr>
      </w:pPr>
      <w:r w:rsidRPr="00F20A5A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Відповідно до частини 2 статті 43 Закону України </w:t>
      </w:r>
      <w:r w:rsidRPr="00F20A5A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Pr="00F20A5A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Про місцеве самоврядування в Україні</w:t>
      </w:r>
      <w:r w:rsidRPr="00F20A5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</w:t>
      </w:r>
      <w:r w:rsidRPr="00F20A5A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обласна рада </w:t>
      </w:r>
      <w:r w:rsidRPr="00F20A5A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uk-UA"/>
        </w:rPr>
        <w:t>в и р і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uk-UA"/>
        </w:rPr>
        <w:t xml:space="preserve"> </w:t>
      </w:r>
      <w:r w:rsidRPr="00F20A5A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uk-UA"/>
        </w:rPr>
        <w:t xml:space="preserve">ш и л а: </w:t>
      </w:r>
    </w:p>
    <w:p w:rsidR="00CE3B75" w:rsidRDefault="00CE3B75" w:rsidP="00CE3B75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CE3B75" w:rsidRPr="00B1580A" w:rsidRDefault="00CE3B75" w:rsidP="00CE3B75">
      <w:pPr>
        <w:pStyle w:val="a3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F20A5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1. </w:t>
      </w:r>
      <w:r w:rsidRPr="00F20A5A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Звернутися до Верховної Ради України щодо невідкладного ухвалення </w:t>
      </w:r>
      <w:proofErr w:type="spellStart"/>
      <w:r w:rsidRPr="00F20A5A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законопро</w:t>
      </w:r>
      <w:r w:rsidR="00F53EAF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є</w:t>
      </w:r>
      <w:r w:rsidRPr="00F20A5A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кт</w:t>
      </w:r>
      <w:r w:rsidR="00F53EAF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у</w:t>
      </w:r>
      <w:proofErr w:type="spellEnd"/>
      <w:r w:rsidRPr="00F20A5A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 </w:t>
      </w:r>
      <w:r w:rsidRPr="00F20A5A">
        <w:rPr>
          <w:rFonts w:ascii="Times New Roman" w:hAnsi="Times New Roman" w:cs="Times New Roman"/>
          <w:color w:val="000000"/>
          <w:sz w:val="28"/>
          <w:szCs w:val="28"/>
          <w:lang w:val="uk-UA"/>
        </w:rPr>
        <w:t>№</w:t>
      </w:r>
      <w:r w:rsidR="00F53EA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7023</w:t>
      </w:r>
      <w:r w:rsidRPr="00F20A5A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, як</w:t>
      </w:r>
      <w:r w:rsidR="00F53EAF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им</w:t>
      </w:r>
      <w:r w:rsidRPr="00F20A5A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 </w:t>
      </w:r>
      <w:r w:rsidR="00F53EAF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передбачається застосування нульової ставки податку на додану вартість для вітчизняних виробників харчової продукції та зниження податку на додану вартість до 7% на комунальні послуги </w:t>
      </w:r>
      <w:r w:rsidRPr="00F20A5A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(текст Звернення додається).</w:t>
      </w:r>
    </w:p>
    <w:p w:rsidR="00F53EAF" w:rsidRDefault="00F53EAF" w:rsidP="00CE3B75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CE3B75" w:rsidRDefault="00CE3B75" w:rsidP="00CE3B75">
      <w:pPr>
        <w:pStyle w:val="a3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F20A5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2. </w:t>
      </w:r>
      <w:r w:rsidRPr="00F20A5A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Контроль за виконанням цього рішення покласти на постійні комісії обласної ради.</w:t>
      </w:r>
    </w:p>
    <w:p w:rsidR="00CE3B75" w:rsidRDefault="00CE3B75" w:rsidP="00CE3B75">
      <w:pPr>
        <w:pStyle w:val="a3"/>
        <w:jc w:val="both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</w:p>
    <w:p w:rsidR="00CE3B75" w:rsidRDefault="00CE3B75" w:rsidP="00CE3B75">
      <w:pPr>
        <w:pStyle w:val="a3"/>
        <w:jc w:val="both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</w:p>
    <w:p w:rsidR="00F53EAF" w:rsidRDefault="00F53EAF" w:rsidP="00F53EAF">
      <w:pPr>
        <w:pStyle w:val="a3"/>
        <w:jc w:val="both"/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</w:pPr>
      <w:r w:rsidRPr="00F20A5A"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 xml:space="preserve">Голова ради </w:t>
      </w:r>
      <w:r w:rsidRPr="00F20A5A"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ab/>
      </w:r>
      <w:r w:rsidRPr="00F20A5A"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ab/>
      </w:r>
      <w:r w:rsidRPr="00F20A5A"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ab/>
      </w:r>
      <w:r w:rsidRPr="00F20A5A"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ab/>
      </w:r>
      <w:r w:rsidRPr="00F20A5A"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ab/>
      </w:r>
      <w:r w:rsidRPr="00F20A5A"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ab/>
      </w:r>
      <w:r w:rsidRPr="00F20A5A"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ab/>
        <w:t>Володимир ЧУБІРКО</w:t>
      </w:r>
    </w:p>
    <w:p w:rsidR="00ED6CCE" w:rsidRDefault="00ED6CCE" w:rsidP="00ED6CCE">
      <w:pPr>
        <w:pStyle w:val="a4"/>
        <w:ind w:left="0" w:right="-1"/>
        <w:jc w:val="both"/>
        <w:rPr>
          <w:bCs/>
          <w:sz w:val="28"/>
        </w:rPr>
      </w:pPr>
    </w:p>
    <w:p w:rsidR="00F53EAF" w:rsidRDefault="00F53EAF" w:rsidP="00ED6CCE">
      <w:pPr>
        <w:pStyle w:val="a4"/>
        <w:ind w:left="0" w:right="-1"/>
        <w:jc w:val="both"/>
        <w:rPr>
          <w:bCs/>
          <w:sz w:val="28"/>
        </w:rPr>
      </w:pPr>
    </w:p>
    <w:p w:rsidR="00F53EAF" w:rsidRDefault="00F53EAF" w:rsidP="00ED6CCE">
      <w:pPr>
        <w:pStyle w:val="a4"/>
        <w:ind w:left="0" w:right="-1"/>
        <w:jc w:val="both"/>
        <w:rPr>
          <w:bCs/>
          <w:sz w:val="28"/>
        </w:rPr>
      </w:pPr>
    </w:p>
    <w:p w:rsidR="00F53EAF" w:rsidRDefault="00F53EAF" w:rsidP="00ED6CCE">
      <w:pPr>
        <w:pStyle w:val="a4"/>
        <w:ind w:left="0" w:right="-1"/>
        <w:jc w:val="both"/>
        <w:rPr>
          <w:bCs/>
          <w:sz w:val="28"/>
        </w:rPr>
      </w:pPr>
    </w:p>
    <w:p w:rsidR="002F6441" w:rsidRDefault="002F6441" w:rsidP="00ED6CCE">
      <w:pPr>
        <w:pStyle w:val="a4"/>
        <w:ind w:left="0" w:right="-1"/>
        <w:jc w:val="both"/>
        <w:rPr>
          <w:bCs/>
          <w:sz w:val="28"/>
        </w:rPr>
      </w:pPr>
    </w:p>
    <w:p w:rsidR="00ED6CCE" w:rsidRDefault="00ED6CCE" w:rsidP="000B4458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3217" w:rsidRDefault="000B4458" w:rsidP="000B4458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Верховній Раді Україні </w:t>
      </w:r>
    </w:p>
    <w:p w:rsidR="00F53EAF" w:rsidRDefault="00F53EAF" w:rsidP="000B445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B4458" w:rsidRDefault="000B4458" w:rsidP="000B445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ЗВЕРНЕННЯ</w:t>
      </w:r>
    </w:p>
    <w:p w:rsidR="000B4458" w:rsidRDefault="000B4458" w:rsidP="000B445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458" w:rsidRPr="000B4458" w:rsidRDefault="000B4458" w:rsidP="000B445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lang w:val="uk-UA"/>
        </w:rPr>
        <w:tab/>
      </w:r>
      <w:r w:rsidRPr="000B4458">
        <w:rPr>
          <w:rFonts w:ascii="Times New Roman" w:hAnsi="Times New Roman" w:cs="Times New Roman"/>
          <w:sz w:val="28"/>
          <w:szCs w:val="28"/>
          <w:lang w:val="uk-UA"/>
        </w:rPr>
        <w:t xml:space="preserve">Світова інфляція, енергетична криза та пандемія </w:t>
      </w:r>
      <w:proofErr w:type="spellStart"/>
      <w:r w:rsidRPr="000B4458">
        <w:rPr>
          <w:rFonts w:ascii="Times New Roman" w:hAnsi="Times New Roman" w:cs="Times New Roman"/>
          <w:sz w:val="28"/>
          <w:szCs w:val="28"/>
          <w:lang w:val="uk-UA"/>
        </w:rPr>
        <w:t>коронавірусу</w:t>
      </w:r>
      <w:proofErr w:type="spellEnd"/>
      <w:r w:rsidRPr="000B4458">
        <w:rPr>
          <w:rFonts w:ascii="Times New Roman" w:hAnsi="Times New Roman" w:cs="Times New Roman"/>
          <w:sz w:val="28"/>
          <w:szCs w:val="28"/>
          <w:lang w:val="uk-UA"/>
        </w:rPr>
        <w:t xml:space="preserve">, яка торкнулася більшості країн світу, призвели до проблем і в інших галузях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B4458">
        <w:rPr>
          <w:rFonts w:ascii="Times New Roman" w:hAnsi="Times New Roman" w:cs="Times New Roman"/>
          <w:sz w:val="28"/>
          <w:szCs w:val="28"/>
          <w:lang w:val="uk-UA"/>
        </w:rPr>
        <w:t xml:space="preserve"> зокрема, в продовольчій. Звісно, загальносвітові тенденції зачіпають та змінюють і Україну, де на сьогодні склалася досить напружена соціально- економічна ситуація. Інфляція, підвищення тарифів на енергоносії зумовило значне зростання цін на продукти харчування, товари повсякденного вжитку, що призвело до додаткового фінансового навантаження на населення нашої країни.</w:t>
      </w:r>
    </w:p>
    <w:p w:rsidR="000B4458" w:rsidRPr="000B4458" w:rsidRDefault="000B4458" w:rsidP="000B44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4458">
        <w:rPr>
          <w:rFonts w:ascii="Times New Roman" w:hAnsi="Times New Roman" w:cs="Times New Roman"/>
          <w:sz w:val="28"/>
          <w:szCs w:val="28"/>
          <w:lang w:val="uk-UA"/>
        </w:rPr>
        <w:t xml:space="preserve">Щоб захистити українців від росту цін на продукти харчування, підтримати національних </w:t>
      </w:r>
      <w:proofErr w:type="spellStart"/>
      <w:r w:rsidRPr="000B4458">
        <w:rPr>
          <w:rFonts w:ascii="Times New Roman" w:hAnsi="Times New Roman" w:cs="Times New Roman"/>
          <w:sz w:val="28"/>
          <w:szCs w:val="28"/>
          <w:lang w:val="uk-UA"/>
        </w:rPr>
        <w:t>сільгосптоваровиробників</w:t>
      </w:r>
      <w:proofErr w:type="spellEnd"/>
      <w:r w:rsidRPr="000B4458">
        <w:rPr>
          <w:rFonts w:ascii="Times New Roman" w:hAnsi="Times New Roman" w:cs="Times New Roman"/>
          <w:sz w:val="28"/>
          <w:szCs w:val="28"/>
          <w:lang w:val="uk-UA"/>
        </w:rPr>
        <w:t xml:space="preserve"> та посилити продовольчу безпеку нашої держави, депутати партії «За майбутнє» зареєстрували у Верховній Раді </w:t>
      </w:r>
      <w:r w:rsidR="00F53EAF">
        <w:rPr>
          <w:rFonts w:ascii="Times New Roman" w:hAnsi="Times New Roman" w:cs="Times New Roman"/>
          <w:sz w:val="28"/>
          <w:szCs w:val="28"/>
          <w:lang w:val="uk-UA"/>
        </w:rPr>
        <w:t xml:space="preserve">України </w:t>
      </w:r>
      <w:proofErr w:type="spellStart"/>
      <w:r w:rsidRPr="000B4458">
        <w:rPr>
          <w:rFonts w:ascii="Times New Roman" w:hAnsi="Times New Roman" w:cs="Times New Roman"/>
          <w:sz w:val="28"/>
          <w:szCs w:val="28"/>
          <w:lang w:val="uk-UA"/>
        </w:rPr>
        <w:t>законопро</w:t>
      </w:r>
      <w:r w:rsidR="00F53EAF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0B4458">
        <w:rPr>
          <w:rFonts w:ascii="Times New Roman" w:hAnsi="Times New Roman" w:cs="Times New Roman"/>
          <w:sz w:val="28"/>
          <w:szCs w:val="28"/>
          <w:lang w:val="uk-UA"/>
        </w:rPr>
        <w:t>кт</w:t>
      </w:r>
      <w:proofErr w:type="spellEnd"/>
      <w:r w:rsidRPr="000B4458">
        <w:rPr>
          <w:rFonts w:ascii="Times New Roman" w:hAnsi="Times New Roman" w:cs="Times New Roman"/>
          <w:sz w:val="28"/>
          <w:szCs w:val="28"/>
          <w:lang w:val="uk-UA"/>
        </w:rPr>
        <w:t xml:space="preserve"> «Про внесення змін до Податкового кодексу України щодо здешевлення вартості продуктів харчування та збереження </w:t>
      </w:r>
      <w:proofErr w:type="spellStart"/>
      <w:r w:rsidRPr="000B4458">
        <w:rPr>
          <w:rFonts w:ascii="Times New Roman" w:hAnsi="Times New Roman" w:cs="Times New Roman"/>
          <w:sz w:val="28"/>
          <w:szCs w:val="28"/>
          <w:lang w:val="uk-UA"/>
        </w:rPr>
        <w:t>конкурентноспроможності</w:t>
      </w:r>
      <w:proofErr w:type="spellEnd"/>
      <w:r w:rsidRPr="000B4458">
        <w:rPr>
          <w:rFonts w:ascii="Times New Roman" w:hAnsi="Times New Roman" w:cs="Times New Roman"/>
          <w:sz w:val="28"/>
          <w:szCs w:val="28"/>
          <w:lang w:val="uk-UA"/>
        </w:rPr>
        <w:t xml:space="preserve"> вітчизняного виробника», яким пропонується застосувати нульову ставку ПДВ для продуктів харчування та знизити ПДВ до 7% на комунальні послуги.</w:t>
      </w:r>
    </w:p>
    <w:p w:rsidR="000B4458" w:rsidRPr="000B4458" w:rsidRDefault="000B4458" w:rsidP="000B44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4458">
        <w:rPr>
          <w:rFonts w:ascii="Times New Roman" w:hAnsi="Times New Roman" w:cs="Times New Roman"/>
          <w:sz w:val="28"/>
          <w:szCs w:val="28"/>
          <w:lang w:val="uk-UA"/>
        </w:rPr>
        <w:t>Подібна практика впроваджується в ряді країн Європейського Союзу, де планується встановити нульову ставку ПДВ на продукти з 1-го липня 2022 року.</w:t>
      </w:r>
      <w:r w:rsidR="00F53E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4458">
        <w:rPr>
          <w:rFonts w:ascii="Times New Roman" w:hAnsi="Times New Roman" w:cs="Times New Roman"/>
          <w:sz w:val="28"/>
          <w:szCs w:val="28"/>
          <w:lang w:val="uk-UA"/>
        </w:rPr>
        <w:t>А, наприклад, Польща вже впровадила таку ставку на окремі групи товарів з 1-го лютого 2022 року.</w:t>
      </w:r>
    </w:p>
    <w:p w:rsidR="000B4458" w:rsidRDefault="000B4458" w:rsidP="000B44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4458">
        <w:rPr>
          <w:rFonts w:ascii="Times New Roman" w:hAnsi="Times New Roman" w:cs="Times New Roman"/>
          <w:sz w:val="28"/>
          <w:szCs w:val="28"/>
          <w:lang w:val="uk-UA"/>
        </w:rPr>
        <w:t>Враховуючи наведене вище, з метою підтримки вітчизняного виробника та недопущення зниження рівня життя кожного громадянина,</w:t>
      </w:r>
      <w:r w:rsidR="00F53EAF">
        <w:rPr>
          <w:rFonts w:ascii="Times New Roman" w:hAnsi="Times New Roman" w:cs="Times New Roman"/>
          <w:sz w:val="28"/>
          <w:szCs w:val="28"/>
          <w:lang w:val="uk-UA"/>
        </w:rPr>
        <w:t xml:space="preserve"> ми, депутати Закарпатської обласної ради,</w:t>
      </w:r>
      <w:r w:rsidRPr="000B4458">
        <w:rPr>
          <w:rFonts w:ascii="Times New Roman" w:hAnsi="Times New Roman" w:cs="Times New Roman"/>
          <w:sz w:val="28"/>
          <w:szCs w:val="28"/>
          <w:lang w:val="uk-UA"/>
        </w:rPr>
        <w:t xml:space="preserve"> закликаємо всі політичні сили в парламенті підтримати </w:t>
      </w:r>
      <w:proofErr w:type="spellStart"/>
      <w:r w:rsidRPr="000B4458">
        <w:rPr>
          <w:rFonts w:ascii="Times New Roman" w:hAnsi="Times New Roman" w:cs="Times New Roman"/>
          <w:sz w:val="28"/>
          <w:szCs w:val="28"/>
          <w:lang w:val="uk-UA"/>
        </w:rPr>
        <w:t>законопро</w:t>
      </w:r>
      <w:r w:rsidR="00F53EAF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0B4458">
        <w:rPr>
          <w:rFonts w:ascii="Times New Roman" w:hAnsi="Times New Roman" w:cs="Times New Roman"/>
          <w:sz w:val="28"/>
          <w:szCs w:val="28"/>
          <w:lang w:val="uk-UA"/>
        </w:rPr>
        <w:t>кт</w:t>
      </w:r>
      <w:proofErr w:type="spellEnd"/>
      <w:r w:rsidR="00F53EAF">
        <w:rPr>
          <w:rFonts w:ascii="Times New Roman" w:hAnsi="Times New Roman" w:cs="Times New Roman"/>
          <w:sz w:val="28"/>
          <w:szCs w:val="28"/>
          <w:lang w:val="uk-UA"/>
        </w:rPr>
        <w:t xml:space="preserve"> № 7023</w:t>
      </w:r>
      <w:r w:rsidR="00D86D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6D82" w:rsidRPr="000B4458">
        <w:rPr>
          <w:rFonts w:ascii="Times New Roman" w:hAnsi="Times New Roman" w:cs="Times New Roman"/>
          <w:sz w:val="28"/>
          <w:szCs w:val="28"/>
          <w:lang w:val="uk-UA"/>
        </w:rPr>
        <w:t xml:space="preserve">«Про внесення змін до Податкового кодексу України щодо здешевлення вартості продуктів харчування та збереження </w:t>
      </w:r>
      <w:proofErr w:type="spellStart"/>
      <w:r w:rsidR="00D86D82" w:rsidRPr="000B4458">
        <w:rPr>
          <w:rFonts w:ascii="Times New Roman" w:hAnsi="Times New Roman" w:cs="Times New Roman"/>
          <w:sz w:val="28"/>
          <w:szCs w:val="28"/>
          <w:lang w:val="uk-UA"/>
        </w:rPr>
        <w:t>конкурентноспроможності</w:t>
      </w:r>
      <w:proofErr w:type="spellEnd"/>
      <w:r w:rsidR="00D86D82" w:rsidRPr="000B4458">
        <w:rPr>
          <w:rFonts w:ascii="Times New Roman" w:hAnsi="Times New Roman" w:cs="Times New Roman"/>
          <w:sz w:val="28"/>
          <w:szCs w:val="28"/>
          <w:lang w:val="uk-UA"/>
        </w:rPr>
        <w:t xml:space="preserve"> вітчизняного виробника»</w:t>
      </w:r>
      <w:bookmarkStart w:id="0" w:name="_GoBack"/>
      <w:bookmarkEnd w:id="0"/>
      <w:r w:rsidRPr="000B44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B4458" w:rsidRDefault="000B4458" w:rsidP="000B445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0B4458" w:rsidRDefault="000B4458" w:rsidP="000B445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E323EC" w:rsidRDefault="000B4458" w:rsidP="000B4458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44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Звернення прийнято на пленарному засіданні </w:t>
      </w:r>
      <w:r w:rsidR="00E323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шостої </w:t>
      </w:r>
    </w:p>
    <w:p w:rsidR="000B4458" w:rsidRPr="000B4458" w:rsidRDefault="000B4458" w:rsidP="000B4458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44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сесії обласної ради VІІІ скликання </w:t>
      </w:r>
    </w:p>
    <w:p w:rsidR="000B4458" w:rsidRPr="000B4458" w:rsidRDefault="000B4458" w:rsidP="000B4458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B4458" w:rsidRDefault="000B4458" w:rsidP="000B4458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4458">
        <w:rPr>
          <w:rFonts w:ascii="Times New Roman" w:hAnsi="Times New Roman" w:cs="Times New Roman"/>
          <w:b/>
          <w:sz w:val="28"/>
          <w:szCs w:val="28"/>
          <w:lang w:val="uk-UA"/>
        </w:rPr>
        <w:t>Депутати Закарпатської обласної ради VІІІ скликання</w:t>
      </w:r>
    </w:p>
    <w:p w:rsidR="00F53EAF" w:rsidRPr="000B4458" w:rsidRDefault="00F53EAF" w:rsidP="000B4458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F53EAF" w:rsidRPr="000B4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F2ED0"/>
    <w:multiLevelType w:val="hybridMultilevel"/>
    <w:tmpl w:val="00BA1D2A"/>
    <w:lvl w:ilvl="0" w:tplc="3ADC62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1E25F97"/>
    <w:multiLevelType w:val="hybridMultilevel"/>
    <w:tmpl w:val="298660DE"/>
    <w:lvl w:ilvl="0" w:tplc="8BEA226A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CD6"/>
    <w:rsid w:val="000B4458"/>
    <w:rsid w:val="00213217"/>
    <w:rsid w:val="002F6441"/>
    <w:rsid w:val="005204A1"/>
    <w:rsid w:val="006E6CD6"/>
    <w:rsid w:val="0070512F"/>
    <w:rsid w:val="009716B4"/>
    <w:rsid w:val="00CE3B75"/>
    <w:rsid w:val="00D86D82"/>
    <w:rsid w:val="00E323EC"/>
    <w:rsid w:val="00ED6CCE"/>
    <w:rsid w:val="00F5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8B15A"/>
  <w15:chartTrackingRefBased/>
  <w15:docId w15:val="{B453516F-55C7-48E7-94D4-9CB4F060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458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ED6CCE"/>
    <w:pPr>
      <w:ind w:left="708"/>
    </w:pPr>
  </w:style>
  <w:style w:type="table" w:styleId="a5">
    <w:name w:val="Table Grid"/>
    <w:basedOn w:val="a1"/>
    <w:uiPriority w:val="39"/>
    <w:rsid w:val="00705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CE3B75"/>
    <w:rPr>
      <w:b/>
      <w:bCs/>
    </w:rPr>
  </w:style>
  <w:style w:type="character" w:styleId="a7">
    <w:name w:val="Hyperlink"/>
    <w:basedOn w:val="a0"/>
    <w:uiPriority w:val="99"/>
    <w:semiHidden/>
    <w:unhideWhenUsed/>
    <w:rsid w:val="00F53E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1812</Words>
  <Characters>1034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BorshoshL</cp:lastModifiedBy>
  <cp:revision>8</cp:revision>
  <dcterms:created xsi:type="dcterms:W3CDTF">2022-02-18T07:25:00Z</dcterms:created>
  <dcterms:modified xsi:type="dcterms:W3CDTF">2022-02-18T12:10:00Z</dcterms:modified>
</cp:coreProperties>
</file>