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100756" w:rsidRPr="00E52B01" w:rsidTr="00C44844">
        <w:tc>
          <w:tcPr>
            <w:tcW w:w="5954" w:type="dxa"/>
            <w:hideMark/>
          </w:tcPr>
          <w:p w:rsidR="00100756" w:rsidRPr="00E52B01" w:rsidRDefault="00100756" w:rsidP="00C44844">
            <w:pPr>
              <w:tabs>
                <w:tab w:val="left" w:pos="142"/>
                <w:tab w:val="left" w:pos="284"/>
              </w:tabs>
              <w:spacing w:line="240" w:lineRule="auto"/>
              <w:ind w:left="425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00756" w:rsidRPr="00100756" w:rsidRDefault="00100756" w:rsidP="00C44844">
            <w:pPr>
              <w:tabs>
                <w:tab w:val="left" w:pos="457"/>
              </w:tabs>
              <w:spacing w:line="240" w:lineRule="auto"/>
              <w:ind w:left="42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2B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Ініціатор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8D62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00756">
              <w:rPr>
                <w:rFonts w:ascii="Times New Roman" w:eastAsia="Calibri" w:hAnsi="Times New Roman" w:cs="Times New Roman"/>
                <w:sz w:val="28"/>
                <w:szCs w:val="28"/>
              </w:rPr>
              <w:t>заступник голови обласної</w:t>
            </w:r>
          </w:p>
          <w:p w:rsidR="00100756" w:rsidRPr="00100756" w:rsidRDefault="00100756" w:rsidP="00C44844">
            <w:pPr>
              <w:tabs>
                <w:tab w:val="left" w:pos="457"/>
              </w:tabs>
              <w:spacing w:line="240" w:lineRule="auto"/>
              <w:ind w:left="42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07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ради</w:t>
            </w:r>
          </w:p>
          <w:p w:rsidR="00100756" w:rsidRDefault="00100756" w:rsidP="00C44844">
            <w:pPr>
              <w:tabs>
                <w:tab w:val="left" w:pos="457"/>
              </w:tabs>
              <w:spacing w:line="240" w:lineRule="auto"/>
              <w:ind w:left="425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00756" w:rsidRPr="00E52B01" w:rsidRDefault="00100756" w:rsidP="00100756">
            <w:pPr>
              <w:tabs>
                <w:tab w:val="left" w:pos="457"/>
              </w:tabs>
              <w:spacing w:line="240" w:lineRule="auto"/>
              <w:ind w:left="425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 w:rsidRPr="00E52B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втор:</w:t>
            </w:r>
            <w:r w:rsidR="008D62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00756">
              <w:rPr>
                <w:rFonts w:ascii="Times New Roman" w:eastAsia="Calibri" w:hAnsi="Times New Roman" w:cs="Times New Roman"/>
                <w:sz w:val="28"/>
                <w:szCs w:val="28"/>
              </w:rPr>
              <w:t>виконавчий апарат</w:t>
            </w:r>
            <w:r w:rsidR="008D62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обласної ради</w:t>
            </w:r>
          </w:p>
        </w:tc>
        <w:tc>
          <w:tcPr>
            <w:tcW w:w="3686" w:type="dxa"/>
            <w:hideMark/>
          </w:tcPr>
          <w:p w:rsidR="00100756" w:rsidRPr="00E52B01" w:rsidRDefault="00100756" w:rsidP="00C44844">
            <w:pPr>
              <w:spacing w:line="240" w:lineRule="auto"/>
              <w:ind w:left="425"/>
              <w:contextualSpacing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00756" w:rsidRPr="00E52B01" w:rsidRDefault="00100756" w:rsidP="00C44844">
            <w:pPr>
              <w:spacing w:line="240" w:lineRule="auto"/>
              <w:ind w:left="425"/>
              <w:contextualSpacing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2B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Проєкт</w:t>
            </w:r>
          </w:p>
          <w:p w:rsidR="00100756" w:rsidRPr="00E52B01" w:rsidRDefault="00100756" w:rsidP="00C11218">
            <w:pPr>
              <w:spacing w:line="240" w:lineRule="auto"/>
              <w:ind w:left="425"/>
              <w:contextualSpacing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2B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  <w:r w:rsidR="00C112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1809 </w:t>
            </w:r>
            <w:r w:rsidRPr="00E52B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ПР/01-15 </w:t>
            </w:r>
          </w:p>
        </w:tc>
      </w:tr>
      <w:tr w:rsidR="00100756" w:rsidRPr="009A1781" w:rsidTr="00C44844">
        <w:tc>
          <w:tcPr>
            <w:tcW w:w="5954" w:type="dxa"/>
          </w:tcPr>
          <w:p w:rsidR="00100756" w:rsidRPr="009A1781" w:rsidRDefault="00100756" w:rsidP="00C44844">
            <w:pPr>
              <w:tabs>
                <w:tab w:val="right" w:pos="9178"/>
              </w:tabs>
              <w:ind w:left="426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100756" w:rsidRPr="009A1781" w:rsidRDefault="00100756" w:rsidP="00C44844">
            <w:pPr>
              <w:ind w:left="426"/>
              <w:jc w:val="right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100756" w:rsidRPr="00E52B01" w:rsidRDefault="00100756" w:rsidP="00100756">
      <w:pPr>
        <w:suppressAutoHyphens/>
        <w:ind w:left="426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0E2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28625" cy="6191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756" w:rsidRPr="00E30E27" w:rsidRDefault="00100756" w:rsidP="00100756">
      <w:pPr>
        <w:suppressAutoHyphens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30E27">
        <w:rPr>
          <w:rFonts w:ascii="Times New Roman" w:hAnsi="Times New Roman" w:cs="Times New Roman"/>
          <w:b/>
          <w:sz w:val="28"/>
          <w:szCs w:val="28"/>
          <w:lang w:eastAsia="zh-CN"/>
        </w:rPr>
        <w:t>ЗАКАРПАТСЬКА ОБЛАСНА РАДА</w:t>
      </w:r>
    </w:p>
    <w:p w:rsidR="00100756" w:rsidRPr="00E30E27" w:rsidRDefault="00100756" w:rsidP="00100756">
      <w:pPr>
        <w:suppressAutoHyphens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100756" w:rsidRPr="00E30E27" w:rsidRDefault="00100756" w:rsidP="00100756">
      <w:pPr>
        <w:suppressAutoHyphens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t>Третя</w:t>
      </w:r>
      <w:r w:rsidRPr="00E30E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E27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сесія </w:t>
      </w:r>
      <w:r w:rsidRPr="00E30E27">
        <w:rPr>
          <w:rFonts w:ascii="Times New Roman" w:hAnsi="Times New Roman" w:cs="Times New Roman"/>
          <w:b/>
          <w:sz w:val="28"/>
          <w:szCs w:val="28"/>
          <w:lang w:val="en-US" w:eastAsia="zh-CN"/>
        </w:rPr>
        <w:t>VI</w:t>
      </w:r>
      <w:r w:rsidRPr="00E30E27">
        <w:rPr>
          <w:rFonts w:ascii="Times New Roman" w:hAnsi="Times New Roman" w:cs="Times New Roman"/>
          <w:b/>
          <w:sz w:val="28"/>
          <w:szCs w:val="28"/>
          <w:lang w:eastAsia="zh-CN"/>
        </w:rPr>
        <w:t>ІІ скликання</w:t>
      </w:r>
    </w:p>
    <w:p w:rsidR="00100756" w:rsidRPr="00E30E27" w:rsidRDefault="00100756" w:rsidP="00100756">
      <w:pPr>
        <w:suppressAutoHyphens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756" w:rsidRPr="00E30E27" w:rsidRDefault="00100756" w:rsidP="00100756">
      <w:pPr>
        <w:suppressAutoHyphens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</w:t>
      </w:r>
      <w:r w:rsidRPr="00E30E27">
        <w:rPr>
          <w:rFonts w:ascii="Times New Roman" w:hAnsi="Times New Roman" w:cs="Times New Roman"/>
          <w:b/>
          <w:sz w:val="28"/>
          <w:szCs w:val="28"/>
          <w:lang w:eastAsia="zh-CN"/>
        </w:rPr>
        <w:t>Р І Ш Е Н Н Я</w:t>
      </w:r>
    </w:p>
    <w:p w:rsidR="00100756" w:rsidRPr="00E30E27" w:rsidRDefault="00100756" w:rsidP="00100756">
      <w:pPr>
        <w:suppressAutoHyphens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100756" w:rsidRPr="00E30E27" w:rsidTr="00C44844">
        <w:tc>
          <w:tcPr>
            <w:tcW w:w="3173" w:type="dxa"/>
          </w:tcPr>
          <w:p w:rsidR="00100756" w:rsidRPr="00E30E27" w:rsidRDefault="00100756" w:rsidP="00C44844">
            <w:pPr>
              <w:suppressAutoHyphens/>
              <w:ind w:hanging="70"/>
              <w:contextualSpacing/>
              <w:mirrorIndents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          </w:t>
            </w:r>
            <w:r w:rsidRPr="00E30E27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2021</w:t>
            </w:r>
          </w:p>
        </w:tc>
        <w:tc>
          <w:tcPr>
            <w:tcW w:w="3165" w:type="dxa"/>
            <w:vAlign w:val="bottom"/>
          </w:tcPr>
          <w:p w:rsidR="00100756" w:rsidRPr="00E30E27" w:rsidRDefault="00100756" w:rsidP="00C44844">
            <w:pPr>
              <w:suppressAutoHyphens/>
              <w:contextualSpacing/>
              <w:mirrorIndents/>
              <w:rPr>
                <w:rFonts w:ascii="Times New Roman" w:hAnsi="Times New Roman" w:cs="Times New Roman"/>
                <w:b/>
                <w:sz w:val="28"/>
                <w:szCs w:val="28"/>
                <w:lang w:val="ru-RU"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zh-CN"/>
              </w:rPr>
              <w:t xml:space="preserve">           </w:t>
            </w:r>
            <w:r w:rsidRPr="00E30E27">
              <w:rPr>
                <w:rFonts w:ascii="Times New Roman" w:hAnsi="Times New Roman" w:cs="Times New Roman"/>
                <w:b/>
                <w:sz w:val="28"/>
                <w:szCs w:val="28"/>
                <w:lang w:val="ru-RU" w:eastAsia="zh-CN"/>
              </w:rPr>
              <w:t>Ужгород</w:t>
            </w:r>
          </w:p>
        </w:tc>
        <w:tc>
          <w:tcPr>
            <w:tcW w:w="3160" w:type="dxa"/>
          </w:tcPr>
          <w:p w:rsidR="00100756" w:rsidRPr="00E30E27" w:rsidRDefault="00100756" w:rsidP="00C44844">
            <w:pPr>
              <w:suppressAutoHyphens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E30E27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№</w:t>
            </w:r>
          </w:p>
        </w:tc>
      </w:tr>
    </w:tbl>
    <w:p w:rsidR="00100756" w:rsidRPr="00E30E27" w:rsidRDefault="00100756" w:rsidP="00100756">
      <w:pPr>
        <w:tabs>
          <w:tab w:val="left" w:pos="8364"/>
        </w:tabs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31" w:type="dxa"/>
        <w:tblInd w:w="-142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100756" w:rsidRPr="00E30E27" w:rsidTr="00C44844">
        <w:tc>
          <w:tcPr>
            <w:tcW w:w="5495" w:type="dxa"/>
          </w:tcPr>
          <w:p w:rsidR="00100756" w:rsidRPr="00D64AC0" w:rsidRDefault="00AA07FE" w:rsidP="00720CF8">
            <w:pPr>
              <w:spacing w:after="0" w:line="2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 Звернення Закарпатської обласної ради щодо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5425D">
              <w:rPr>
                <w:rFonts w:ascii="Times New Roman" w:hAnsi="Times New Roman"/>
                <w:b/>
                <w:bCs/>
                <w:sz w:val="28"/>
                <w:szCs w:val="28"/>
              </w:rPr>
              <w:t>внесення змі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 до законодавства </w:t>
            </w:r>
            <w:r w:rsidR="00720CF8">
              <w:rPr>
                <w:rFonts w:ascii="Times New Roman" w:hAnsi="Times New Roman"/>
                <w:b/>
                <w:bCs/>
                <w:sz w:val="28"/>
                <w:szCs w:val="28"/>
              </w:rPr>
              <w:t>у частині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зарахування </w:t>
            </w:r>
            <w:r w:rsidRPr="005542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податку на д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оходи фізичних осіб до бюджетів місцевих рад за місцем проживання фізичних</w:t>
            </w:r>
            <w:r w:rsidRPr="005542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ос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іб</w:t>
            </w:r>
          </w:p>
        </w:tc>
        <w:tc>
          <w:tcPr>
            <w:tcW w:w="4536" w:type="dxa"/>
          </w:tcPr>
          <w:p w:rsidR="00100756" w:rsidRPr="00D64AC0" w:rsidRDefault="00100756" w:rsidP="00C44844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00756" w:rsidRDefault="00100756" w:rsidP="00100756">
      <w:p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756" w:rsidRPr="009549E5" w:rsidRDefault="00100756" w:rsidP="00100756">
      <w:pPr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9E5">
        <w:rPr>
          <w:rFonts w:ascii="Times New Roman" w:hAnsi="Times New Roman" w:cs="Times New Roman"/>
          <w:sz w:val="28"/>
          <w:szCs w:val="28"/>
        </w:rPr>
        <w:t>Відповідно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9E5">
        <w:rPr>
          <w:rFonts w:ascii="Times New Roman" w:hAnsi="Times New Roman" w:cs="Times New Roman"/>
          <w:sz w:val="28"/>
          <w:szCs w:val="28"/>
        </w:rPr>
        <w:t xml:space="preserve">статті </w:t>
      </w:r>
      <w:r w:rsidR="00003F77">
        <w:rPr>
          <w:rFonts w:ascii="Times New Roman" w:hAnsi="Times New Roman" w:cs="Times New Roman"/>
          <w:sz w:val="28"/>
          <w:szCs w:val="28"/>
        </w:rPr>
        <w:t xml:space="preserve">43 </w:t>
      </w:r>
      <w:r w:rsidRPr="009549E5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</w:t>
      </w:r>
      <w:r w:rsidR="00003F77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003F7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 метою </w:t>
      </w:r>
      <w:r w:rsidR="009372A9">
        <w:rPr>
          <w:rFonts w:ascii="Times New Roman" w:hAnsi="Times New Roman" w:cs="Times New Roman"/>
          <w:sz w:val="28"/>
          <w:szCs w:val="28"/>
        </w:rPr>
        <w:t>сприяння</w:t>
      </w:r>
      <w:r w:rsidR="009372A9" w:rsidRPr="003410D0">
        <w:rPr>
          <w:rFonts w:ascii="Times New Roman" w:hAnsi="Times New Roman" w:cs="Times New Roman"/>
          <w:sz w:val="28"/>
          <w:szCs w:val="28"/>
        </w:rPr>
        <w:t xml:space="preserve"> по</w:t>
      </w:r>
      <w:r w:rsidR="008D62FD">
        <w:rPr>
          <w:rFonts w:ascii="Times New Roman" w:hAnsi="Times New Roman" w:cs="Times New Roman"/>
          <w:sz w:val="28"/>
          <w:szCs w:val="28"/>
        </w:rPr>
        <w:t>ліпшенню</w:t>
      </w:r>
      <w:r w:rsidR="009372A9" w:rsidRPr="003410D0">
        <w:rPr>
          <w:rFonts w:ascii="Times New Roman" w:hAnsi="Times New Roman" w:cs="Times New Roman"/>
          <w:sz w:val="28"/>
          <w:szCs w:val="28"/>
        </w:rPr>
        <w:t xml:space="preserve"> фінансової спроможності сільських, селищних, міських територіальних громад, збільшенн</w:t>
      </w:r>
      <w:r w:rsidR="00003F77">
        <w:rPr>
          <w:rFonts w:ascii="Times New Roman" w:hAnsi="Times New Roman" w:cs="Times New Roman"/>
          <w:sz w:val="28"/>
          <w:szCs w:val="28"/>
        </w:rPr>
        <w:t>я</w:t>
      </w:r>
      <w:r w:rsidR="009372A9" w:rsidRPr="003410D0">
        <w:rPr>
          <w:rFonts w:ascii="Times New Roman" w:hAnsi="Times New Roman" w:cs="Times New Roman"/>
          <w:sz w:val="28"/>
          <w:szCs w:val="28"/>
        </w:rPr>
        <w:t xml:space="preserve"> доходів загального фонду таких місцевих бюджетів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49E5">
        <w:rPr>
          <w:rFonts w:ascii="Times New Roman" w:hAnsi="Times New Roman" w:cs="Times New Roman"/>
          <w:sz w:val="28"/>
          <w:szCs w:val="28"/>
        </w:rPr>
        <w:t xml:space="preserve">обласна рада  </w:t>
      </w:r>
      <w:r>
        <w:rPr>
          <w:rFonts w:ascii="Times New Roman" w:hAnsi="Times New Roman" w:cs="Times New Roman"/>
          <w:b/>
          <w:sz w:val="28"/>
          <w:szCs w:val="28"/>
        </w:rPr>
        <w:t>в и р і ш и л а:</w:t>
      </w:r>
    </w:p>
    <w:p w:rsidR="00AA07FE" w:rsidRPr="00537F69" w:rsidRDefault="00AA07FE" w:rsidP="00537F6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720CF8">
        <w:rPr>
          <w:sz w:val="28"/>
          <w:szCs w:val="28"/>
        </w:rPr>
        <w:t xml:space="preserve"> </w:t>
      </w:r>
      <w:r>
        <w:rPr>
          <w:sz w:val="28"/>
          <w:szCs w:val="28"/>
        </w:rPr>
        <w:t>Звернутися до Верховної Ради України</w:t>
      </w:r>
      <w:r w:rsidR="00537F69">
        <w:rPr>
          <w:sz w:val="28"/>
          <w:szCs w:val="28"/>
        </w:rPr>
        <w:t>,</w:t>
      </w:r>
      <w:r w:rsidR="00537F69" w:rsidRPr="00537F69">
        <w:rPr>
          <w:b/>
          <w:bCs/>
          <w:sz w:val="28"/>
          <w:szCs w:val="28"/>
        </w:rPr>
        <w:t xml:space="preserve"> </w:t>
      </w:r>
      <w:r w:rsidR="00537F69" w:rsidRPr="00537F69">
        <w:rPr>
          <w:bCs/>
          <w:sz w:val="28"/>
          <w:szCs w:val="28"/>
        </w:rPr>
        <w:t>Кабінет</w:t>
      </w:r>
      <w:r w:rsidR="00537F69" w:rsidRPr="00537F69">
        <w:rPr>
          <w:bCs/>
          <w:sz w:val="28"/>
          <w:szCs w:val="28"/>
        </w:rPr>
        <w:t>у</w:t>
      </w:r>
      <w:r w:rsidR="00537F69" w:rsidRPr="00537F69">
        <w:rPr>
          <w:bCs/>
          <w:sz w:val="28"/>
          <w:szCs w:val="28"/>
        </w:rPr>
        <w:t xml:space="preserve"> Міністрів України</w:t>
      </w:r>
      <w:r w:rsidR="00537F69" w:rsidRPr="00537F69">
        <w:rPr>
          <w:bCs/>
          <w:sz w:val="28"/>
          <w:szCs w:val="28"/>
        </w:rPr>
        <w:t xml:space="preserve">, </w:t>
      </w:r>
      <w:r w:rsidR="00537F69" w:rsidRPr="00537F69">
        <w:rPr>
          <w:bCs/>
          <w:sz w:val="28"/>
          <w:szCs w:val="28"/>
        </w:rPr>
        <w:t>Міністерств</w:t>
      </w:r>
      <w:r w:rsidR="00537F69">
        <w:rPr>
          <w:bCs/>
          <w:sz w:val="28"/>
          <w:szCs w:val="28"/>
        </w:rPr>
        <w:t>а</w:t>
      </w:r>
      <w:r w:rsidR="00537F69" w:rsidRPr="00537F69">
        <w:rPr>
          <w:bCs/>
          <w:sz w:val="28"/>
          <w:szCs w:val="28"/>
        </w:rPr>
        <w:t xml:space="preserve"> фінансів України</w:t>
      </w:r>
      <w:r w:rsidRPr="00537F69">
        <w:rPr>
          <w:sz w:val="28"/>
          <w:szCs w:val="28"/>
        </w:rPr>
        <w:t xml:space="preserve"> </w:t>
      </w:r>
      <w:r w:rsidRPr="00933A63">
        <w:rPr>
          <w:sz w:val="28"/>
          <w:szCs w:val="28"/>
        </w:rPr>
        <w:t>щодо</w:t>
      </w:r>
      <w:r w:rsidRPr="00673811">
        <w:rPr>
          <w:b/>
          <w:sz w:val="28"/>
          <w:szCs w:val="28"/>
        </w:rPr>
        <w:t xml:space="preserve"> </w:t>
      </w:r>
      <w:r w:rsidRPr="00673811">
        <w:rPr>
          <w:bCs/>
          <w:sz w:val="28"/>
          <w:szCs w:val="28"/>
        </w:rPr>
        <w:t xml:space="preserve">внесення відповідних змін до законодавства </w:t>
      </w:r>
      <w:r w:rsidR="00720CF8">
        <w:rPr>
          <w:bCs/>
          <w:sz w:val="28"/>
          <w:szCs w:val="28"/>
        </w:rPr>
        <w:t>у частині</w:t>
      </w:r>
      <w:r w:rsidRPr="00673811">
        <w:rPr>
          <w:bCs/>
          <w:sz w:val="28"/>
          <w:szCs w:val="28"/>
        </w:rPr>
        <w:t xml:space="preserve"> зарахування  податку на доходи фізичних осіб </w:t>
      </w:r>
      <w:r>
        <w:rPr>
          <w:bCs/>
          <w:sz w:val="28"/>
          <w:szCs w:val="28"/>
        </w:rPr>
        <w:t xml:space="preserve">до бюджетів місцевих рад </w:t>
      </w:r>
      <w:r w:rsidRPr="00673811">
        <w:rPr>
          <w:bCs/>
          <w:sz w:val="28"/>
          <w:szCs w:val="28"/>
        </w:rPr>
        <w:t>за місцем проживання фізичних осіб</w:t>
      </w:r>
      <w:r w:rsidRPr="00933A63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(текст Звернення додається).</w:t>
      </w:r>
    </w:p>
    <w:p w:rsidR="00AA07FE" w:rsidRPr="007707F5" w:rsidRDefault="00AA07FE" w:rsidP="00AA07FE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707F5">
        <w:rPr>
          <w:rFonts w:ascii="Times New Roman" w:hAnsi="Times New Roman" w:cs="Times New Roman"/>
          <w:sz w:val="28"/>
          <w:szCs w:val="28"/>
        </w:rPr>
        <w:t>. Контроль за виконанням цього рішення п</w:t>
      </w:r>
      <w:r>
        <w:rPr>
          <w:rFonts w:ascii="Times New Roman" w:hAnsi="Times New Roman" w:cs="Times New Roman"/>
          <w:sz w:val="28"/>
          <w:szCs w:val="28"/>
        </w:rPr>
        <w:t>окласти на постійні комісії обласної ради.</w:t>
      </w:r>
    </w:p>
    <w:p w:rsidR="00AA07FE" w:rsidRPr="007707F5" w:rsidRDefault="00AA07FE" w:rsidP="00AA07FE">
      <w:pPr>
        <w:pStyle w:val="1"/>
        <w:tabs>
          <w:tab w:val="left" w:pos="993"/>
        </w:tabs>
        <w:spacing w:after="0" w:line="20" w:lineRule="atLeast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00756" w:rsidRDefault="00100756" w:rsidP="00537F69">
      <w:pPr>
        <w:tabs>
          <w:tab w:val="left" w:pos="284"/>
          <w:tab w:val="left" w:pos="993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100756" w:rsidRPr="00AA07FE" w:rsidRDefault="00100756" w:rsidP="00AA07FE">
      <w:pPr>
        <w:tabs>
          <w:tab w:val="left" w:pos="284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E30E27">
        <w:rPr>
          <w:rFonts w:ascii="Times New Roman" w:hAnsi="Times New Roman" w:cs="Times New Roman"/>
          <w:b/>
          <w:bCs/>
          <w:sz w:val="28"/>
          <w:szCs w:val="28"/>
        </w:rPr>
        <w:t xml:space="preserve">Голова ради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E30E27">
        <w:rPr>
          <w:rFonts w:ascii="Times New Roman" w:hAnsi="Times New Roman" w:cs="Times New Roman"/>
          <w:b/>
          <w:bCs/>
          <w:sz w:val="28"/>
          <w:szCs w:val="28"/>
        </w:rPr>
        <w:t xml:space="preserve">    Олексій ПЕТРОВ</w:t>
      </w:r>
    </w:p>
    <w:p w:rsidR="00100756" w:rsidRDefault="00100756" w:rsidP="00814922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003F77" w:rsidRDefault="00003F77" w:rsidP="00814922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003F77" w:rsidRDefault="00003F77" w:rsidP="00814922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814922" w:rsidRDefault="00814922" w:rsidP="00814922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Верховна Рада України</w:t>
      </w:r>
    </w:p>
    <w:p w:rsidR="00814922" w:rsidRDefault="00814922" w:rsidP="00814922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Кабінет Міністрів України</w:t>
      </w:r>
    </w:p>
    <w:p w:rsidR="003410D0" w:rsidRDefault="003410D0" w:rsidP="00814922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Міністерство фінансів України</w:t>
      </w:r>
    </w:p>
    <w:p w:rsidR="00814922" w:rsidRDefault="00814922" w:rsidP="0081492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410D0" w:rsidRDefault="003410D0" w:rsidP="0081492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14922" w:rsidRDefault="00814922" w:rsidP="00814922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072B6">
        <w:rPr>
          <w:b/>
          <w:bCs/>
          <w:sz w:val="28"/>
          <w:szCs w:val="28"/>
        </w:rPr>
        <w:t>ЗВЕРНЕННЯ</w:t>
      </w:r>
    </w:p>
    <w:p w:rsidR="00814922" w:rsidRDefault="00814922" w:rsidP="0022463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254C" w:rsidRPr="003410D0" w:rsidRDefault="00442D8A" w:rsidP="008D62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10D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224636" w:rsidRPr="003410D0">
        <w:rPr>
          <w:rFonts w:ascii="Times New Roman" w:hAnsi="Times New Roman" w:cs="Times New Roman"/>
          <w:color w:val="000000"/>
          <w:sz w:val="28"/>
          <w:szCs w:val="28"/>
        </w:rPr>
        <w:t>сновним джерелом наповнення місцевих бюджетів є податки, а тому оптимізація та по</w:t>
      </w:r>
      <w:r w:rsidR="008D62FD">
        <w:rPr>
          <w:rFonts w:ascii="Times New Roman" w:hAnsi="Times New Roman" w:cs="Times New Roman"/>
          <w:color w:val="000000"/>
          <w:sz w:val="28"/>
          <w:szCs w:val="28"/>
        </w:rPr>
        <w:t xml:space="preserve">ліпшення </w:t>
      </w:r>
      <w:r w:rsidRPr="003410D0">
        <w:rPr>
          <w:rFonts w:ascii="Times New Roman" w:hAnsi="Times New Roman" w:cs="Times New Roman"/>
          <w:color w:val="000000"/>
          <w:sz w:val="28"/>
          <w:szCs w:val="28"/>
        </w:rPr>
        <w:t>механізмів їх справляння безпосередньо</w:t>
      </w:r>
      <w:r w:rsidR="00224636" w:rsidRPr="003410D0">
        <w:rPr>
          <w:rFonts w:ascii="Times New Roman" w:hAnsi="Times New Roman" w:cs="Times New Roman"/>
          <w:color w:val="000000"/>
          <w:sz w:val="28"/>
          <w:szCs w:val="28"/>
        </w:rPr>
        <w:t xml:space="preserve"> впливає на економічне зр</w:t>
      </w:r>
      <w:r w:rsidR="0099254C" w:rsidRPr="003410D0">
        <w:rPr>
          <w:rFonts w:ascii="Times New Roman" w:hAnsi="Times New Roman" w:cs="Times New Roman"/>
          <w:color w:val="000000"/>
          <w:sz w:val="28"/>
          <w:szCs w:val="28"/>
        </w:rPr>
        <w:t xml:space="preserve">остання тієї чи іншої </w:t>
      </w:r>
      <w:r w:rsidR="00224636" w:rsidRPr="003410D0">
        <w:rPr>
          <w:rFonts w:ascii="Times New Roman" w:hAnsi="Times New Roman" w:cs="Times New Roman"/>
          <w:color w:val="000000"/>
          <w:sz w:val="28"/>
          <w:szCs w:val="28"/>
        </w:rPr>
        <w:t xml:space="preserve"> територіальної громади. </w:t>
      </w:r>
      <w:r w:rsidR="008D62FD">
        <w:rPr>
          <w:rFonts w:ascii="Times New Roman" w:hAnsi="Times New Roman" w:cs="Times New Roman"/>
          <w:color w:val="000000"/>
          <w:sz w:val="28"/>
          <w:szCs w:val="28"/>
        </w:rPr>
        <w:t>Тому</w:t>
      </w:r>
      <w:r w:rsidR="00224636" w:rsidRPr="003410D0">
        <w:rPr>
          <w:rFonts w:ascii="Times New Roman" w:hAnsi="Times New Roman" w:cs="Times New Roman"/>
          <w:color w:val="000000"/>
          <w:sz w:val="28"/>
          <w:szCs w:val="28"/>
        </w:rPr>
        <w:t xml:space="preserve"> особливої актуальності набувають питання порядку зарахування надходжень</w:t>
      </w:r>
      <w:r w:rsidR="003A70E2" w:rsidRPr="003410D0">
        <w:rPr>
          <w:rFonts w:ascii="Times New Roman" w:hAnsi="Times New Roman" w:cs="Times New Roman"/>
          <w:color w:val="000000"/>
          <w:sz w:val="28"/>
          <w:szCs w:val="28"/>
        </w:rPr>
        <w:t xml:space="preserve"> від податку на доходи фізичних осіб </w:t>
      </w:r>
      <w:r w:rsidRPr="003410D0">
        <w:rPr>
          <w:rFonts w:ascii="Times New Roman" w:hAnsi="Times New Roman" w:cs="Times New Roman"/>
          <w:color w:val="000000"/>
          <w:sz w:val="28"/>
          <w:szCs w:val="28"/>
        </w:rPr>
        <w:t xml:space="preserve">(надалі – </w:t>
      </w:r>
      <w:r w:rsidR="00224636" w:rsidRPr="003410D0">
        <w:rPr>
          <w:rFonts w:ascii="Times New Roman" w:hAnsi="Times New Roman" w:cs="Times New Roman"/>
          <w:color w:val="000000"/>
          <w:sz w:val="28"/>
          <w:szCs w:val="28"/>
        </w:rPr>
        <w:t>ПДФО</w:t>
      </w:r>
      <w:r w:rsidRPr="003410D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24636" w:rsidRPr="003410D0">
        <w:rPr>
          <w:rFonts w:ascii="Times New Roman" w:hAnsi="Times New Roman" w:cs="Times New Roman"/>
          <w:color w:val="000000"/>
          <w:sz w:val="28"/>
          <w:szCs w:val="28"/>
        </w:rPr>
        <w:t xml:space="preserve"> до відповідного місцевого бюджету. </w:t>
      </w:r>
    </w:p>
    <w:p w:rsidR="003A70E2" w:rsidRPr="003410D0" w:rsidRDefault="003A70E2" w:rsidP="00341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0D0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Питання порядку нарахування, утримання та сплати податку на доходи фізичних осіб до бюджету врегульовано</w:t>
      </w:r>
      <w:r w:rsidR="00224636" w:rsidRPr="003410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254C" w:rsidRPr="003410D0">
        <w:rPr>
          <w:rFonts w:ascii="Times New Roman" w:hAnsi="Times New Roman" w:cs="Times New Roman"/>
          <w:sz w:val="28"/>
          <w:szCs w:val="28"/>
          <w:shd w:val="clear" w:color="auto" w:fill="FFFFFF"/>
        </w:rPr>
        <w:t>статтею 168 Податкового кодексу України</w:t>
      </w:r>
      <w:r w:rsidRPr="003410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якій вказано, що </w:t>
      </w:r>
      <w:r w:rsidR="0099254C" w:rsidRPr="003410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податок зараховується до бюджету відповідно до </w:t>
      </w:r>
      <w:hyperlink r:id="rId7" w:history="1">
        <w:r w:rsidR="0099254C" w:rsidRPr="003410D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Бюджетного кодексу</w:t>
        </w:r>
      </w:hyperlink>
      <w:r w:rsidR="003410D0">
        <w:rPr>
          <w:rFonts w:ascii="Times New Roman" w:hAnsi="Times New Roman" w:cs="Times New Roman"/>
          <w:sz w:val="28"/>
          <w:szCs w:val="28"/>
        </w:rPr>
        <w:t xml:space="preserve"> </w:t>
      </w:r>
      <w:r w:rsidR="0099254C" w:rsidRPr="003410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України. </w:t>
      </w:r>
    </w:p>
    <w:p w:rsidR="0099254C" w:rsidRPr="003410D0" w:rsidRDefault="0099254C" w:rsidP="00341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0D0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 до ст</w:t>
      </w:r>
      <w:r w:rsidR="009D0101">
        <w:rPr>
          <w:rFonts w:ascii="Times New Roman" w:hAnsi="Times New Roman" w:cs="Times New Roman"/>
          <w:sz w:val="28"/>
          <w:szCs w:val="28"/>
          <w:shd w:val="clear" w:color="auto" w:fill="FFFFFF"/>
        </w:rPr>
        <w:t>атті</w:t>
      </w:r>
      <w:r w:rsidRPr="003410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64 Бюджетного кодексу України податок на доходи фізичних осіб, який сплачується/перераховується податковим агентом – юридичною особою (її філією, відділенням, іншим відокремленим підрозділом) чи представництвом нерезидента</w:t>
      </w:r>
      <w:r w:rsidR="008D62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3410D0">
        <w:rPr>
          <w:rFonts w:ascii="Times New Roman" w:hAnsi="Times New Roman" w:cs="Times New Roman"/>
          <w:sz w:val="28"/>
          <w:szCs w:val="28"/>
          <w:shd w:val="clear" w:color="auto" w:fill="FFFFFF"/>
        </w:rPr>
        <w:t>юридичної особи, зараховується до відповідного бюджету за їх місцезнаходженням (розташуванням) в обсягах податку, нарахованого на доходи, що виплачуються фізичній особі. </w:t>
      </w:r>
    </w:p>
    <w:p w:rsidR="00C27013" w:rsidRPr="003410D0" w:rsidRDefault="00C11218" w:rsidP="003410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Однак</w:t>
      </w:r>
      <w:r w:rsidR="00C27013" w:rsidRPr="003410D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="008D62F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</w:t>
      </w:r>
      <w:r w:rsidR="00C27013" w:rsidRPr="003410D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сучасних умовах,</w:t>
      </w:r>
      <w:r w:rsidR="00224636" w:rsidRPr="003410D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поширеною є практика, коли працівник має реєстрацію місця проживання в одному населеному пункті, а трудову діяльність здійснює у іншому, то</w:t>
      </w:r>
      <w:r w:rsidR="00224636" w:rsidRPr="003410D0">
        <w:rPr>
          <w:rFonts w:ascii="Times New Roman" w:hAnsi="Times New Roman" w:cs="Times New Roman"/>
          <w:color w:val="000000"/>
          <w:sz w:val="28"/>
          <w:szCs w:val="28"/>
        </w:rPr>
        <w:t>ді як ПДФО надходить саме до тієї територіальної громади, де юридично зареєстроване підприємство</w:t>
      </w:r>
      <w:r w:rsidR="005E207E" w:rsidRPr="003410D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27013" w:rsidRPr="003410D0">
        <w:rPr>
          <w:rFonts w:ascii="Times New Roman" w:hAnsi="Times New Roman" w:cs="Times New Roman"/>
          <w:color w:val="000000"/>
          <w:sz w:val="28"/>
          <w:szCs w:val="28"/>
        </w:rPr>
        <w:t xml:space="preserve"> роботодавець</w:t>
      </w:r>
      <w:r w:rsidR="00224636" w:rsidRPr="003410D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9254C" w:rsidRPr="003410D0" w:rsidRDefault="00C27013" w:rsidP="00341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0D0">
        <w:rPr>
          <w:rFonts w:ascii="Times New Roman" w:hAnsi="Times New Roman" w:cs="Times New Roman"/>
          <w:color w:val="000000"/>
          <w:sz w:val="28"/>
          <w:szCs w:val="28"/>
        </w:rPr>
        <w:t>Таким чином,</w:t>
      </w:r>
      <w:r w:rsidR="00F15497" w:rsidRPr="003410D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велика частка цих грошей </w:t>
      </w:r>
      <w:r w:rsidR="009D010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– </w:t>
      </w:r>
      <w:r w:rsidR="00224636" w:rsidRPr="003410D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дуже важливих для підвищення якості ж</w:t>
      </w:r>
      <w:r w:rsidR="00F15497" w:rsidRPr="003410D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иття у місті чи селі </w:t>
      </w:r>
      <w:r w:rsidR="009D010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–</w:t>
      </w:r>
      <w:r w:rsidR="00F15497" w:rsidRPr="003410D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="00224636" w:rsidRPr="003410D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сплачується працівником іншій громаді. </w:t>
      </w:r>
      <w:r w:rsidRPr="003410D0">
        <w:rPr>
          <w:rFonts w:ascii="Times New Roman" w:hAnsi="Times New Roman" w:cs="Times New Roman"/>
          <w:color w:val="000000"/>
          <w:sz w:val="28"/>
          <w:szCs w:val="28"/>
        </w:rPr>
        <w:t xml:space="preserve">Така ситуація є характерною особливо для </w:t>
      </w:r>
      <w:r w:rsidR="0099254C" w:rsidRPr="003410D0">
        <w:rPr>
          <w:rFonts w:ascii="Times New Roman" w:hAnsi="Times New Roman" w:cs="Times New Roman"/>
          <w:sz w:val="28"/>
          <w:szCs w:val="28"/>
        </w:rPr>
        <w:t>територіальних громад, наближених за місцем гео</w:t>
      </w:r>
      <w:r w:rsidR="00F15497" w:rsidRPr="003410D0">
        <w:rPr>
          <w:rFonts w:ascii="Times New Roman" w:hAnsi="Times New Roman" w:cs="Times New Roman"/>
          <w:sz w:val="28"/>
          <w:szCs w:val="28"/>
        </w:rPr>
        <w:t>графічного розташування до міст-</w:t>
      </w:r>
      <w:r w:rsidR="0099254C" w:rsidRPr="003410D0">
        <w:rPr>
          <w:rFonts w:ascii="Times New Roman" w:hAnsi="Times New Roman" w:cs="Times New Roman"/>
          <w:sz w:val="28"/>
          <w:szCs w:val="28"/>
        </w:rPr>
        <w:t>обласних цен</w:t>
      </w:r>
      <w:r w:rsidRPr="003410D0">
        <w:rPr>
          <w:rFonts w:ascii="Times New Roman" w:hAnsi="Times New Roman" w:cs="Times New Roman"/>
          <w:sz w:val="28"/>
          <w:szCs w:val="28"/>
        </w:rPr>
        <w:t>трів та міст обласного значення. Ж</w:t>
      </w:r>
      <w:r w:rsidR="0099254C" w:rsidRPr="003410D0">
        <w:rPr>
          <w:rFonts w:ascii="Times New Roman" w:hAnsi="Times New Roman" w:cs="Times New Roman"/>
          <w:sz w:val="28"/>
          <w:szCs w:val="28"/>
        </w:rPr>
        <w:t>ителі прилеглих сільських та селищних територіальни</w:t>
      </w:r>
      <w:r w:rsidR="009D0101">
        <w:rPr>
          <w:rFonts w:ascii="Times New Roman" w:hAnsi="Times New Roman" w:cs="Times New Roman"/>
          <w:sz w:val="28"/>
          <w:szCs w:val="28"/>
        </w:rPr>
        <w:t>х громад працюють саме у містах</w:t>
      </w:r>
      <w:r w:rsidR="0099254C" w:rsidRPr="003410D0">
        <w:rPr>
          <w:rFonts w:ascii="Times New Roman" w:hAnsi="Times New Roman" w:cs="Times New Roman"/>
          <w:sz w:val="28"/>
          <w:szCs w:val="28"/>
        </w:rPr>
        <w:t xml:space="preserve"> і відповідно сплачують ПДФО до бюджетів цих міських територіальних громад, на території яких вони і працюють. При цьому, і вони</w:t>
      </w:r>
      <w:r w:rsidR="009D0101">
        <w:rPr>
          <w:rFonts w:ascii="Times New Roman" w:hAnsi="Times New Roman" w:cs="Times New Roman"/>
          <w:sz w:val="28"/>
          <w:szCs w:val="28"/>
        </w:rPr>
        <w:t>,</w:t>
      </w:r>
      <w:r w:rsidR="0099254C" w:rsidRPr="003410D0">
        <w:rPr>
          <w:rFonts w:ascii="Times New Roman" w:hAnsi="Times New Roman" w:cs="Times New Roman"/>
          <w:sz w:val="28"/>
          <w:szCs w:val="28"/>
        </w:rPr>
        <w:t xml:space="preserve"> і члени їх родин постійно мешкають у сільських (селищних) територіальних громадах, в яких власне і отримують </w:t>
      </w:r>
      <w:r w:rsidR="00C11218">
        <w:rPr>
          <w:rFonts w:ascii="Times New Roman" w:hAnsi="Times New Roman" w:cs="Times New Roman"/>
          <w:sz w:val="28"/>
          <w:szCs w:val="28"/>
        </w:rPr>
        <w:t>велику</w:t>
      </w:r>
      <w:r w:rsidR="0099254C" w:rsidRPr="003410D0">
        <w:rPr>
          <w:rFonts w:ascii="Times New Roman" w:hAnsi="Times New Roman" w:cs="Times New Roman"/>
          <w:sz w:val="28"/>
          <w:szCs w:val="28"/>
        </w:rPr>
        <w:t xml:space="preserve"> частку послуг в закладах освіти, охорон</w:t>
      </w:r>
      <w:r w:rsidR="00F15497" w:rsidRPr="003410D0">
        <w:rPr>
          <w:rFonts w:ascii="Times New Roman" w:hAnsi="Times New Roman" w:cs="Times New Roman"/>
          <w:sz w:val="28"/>
          <w:szCs w:val="28"/>
        </w:rPr>
        <w:t xml:space="preserve">и здоров’я, культури, дозвілля </w:t>
      </w:r>
      <w:r w:rsidR="009D0101">
        <w:rPr>
          <w:rFonts w:ascii="Times New Roman" w:hAnsi="Times New Roman" w:cs="Times New Roman"/>
          <w:sz w:val="28"/>
          <w:szCs w:val="28"/>
        </w:rPr>
        <w:t>тощо</w:t>
      </w:r>
      <w:r w:rsidR="0099254C" w:rsidRPr="003410D0">
        <w:rPr>
          <w:rFonts w:ascii="Times New Roman" w:hAnsi="Times New Roman" w:cs="Times New Roman"/>
          <w:sz w:val="28"/>
          <w:szCs w:val="28"/>
        </w:rPr>
        <w:t>.</w:t>
      </w:r>
    </w:p>
    <w:p w:rsidR="00E6060E" w:rsidRPr="003410D0" w:rsidRDefault="00E6060E" w:rsidP="00341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0D0">
        <w:rPr>
          <w:rFonts w:ascii="Times New Roman" w:hAnsi="Times New Roman" w:cs="Times New Roman"/>
          <w:sz w:val="28"/>
          <w:szCs w:val="28"/>
        </w:rPr>
        <w:t>Зважаючи</w:t>
      </w:r>
      <w:r w:rsidR="00F15497" w:rsidRPr="003410D0">
        <w:rPr>
          <w:rFonts w:ascii="Times New Roman" w:hAnsi="Times New Roman" w:cs="Times New Roman"/>
          <w:sz w:val="28"/>
          <w:szCs w:val="28"/>
        </w:rPr>
        <w:t xml:space="preserve"> на те</w:t>
      </w:r>
      <w:r w:rsidRPr="003410D0">
        <w:rPr>
          <w:rFonts w:ascii="Times New Roman" w:hAnsi="Times New Roman" w:cs="Times New Roman"/>
          <w:sz w:val="28"/>
          <w:szCs w:val="28"/>
        </w:rPr>
        <w:t>, що ПДФО є основним бюджетоутворюючим под</w:t>
      </w:r>
      <w:r w:rsidR="00F15497" w:rsidRPr="003410D0">
        <w:rPr>
          <w:rFonts w:ascii="Times New Roman" w:hAnsi="Times New Roman" w:cs="Times New Roman"/>
          <w:sz w:val="28"/>
          <w:szCs w:val="28"/>
        </w:rPr>
        <w:t xml:space="preserve">атком, за рахунок якого </w:t>
      </w:r>
      <w:r w:rsidRPr="003410D0">
        <w:rPr>
          <w:rFonts w:ascii="Times New Roman" w:hAnsi="Times New Roman" w:cs="Times New Roman"/>
          <w:sz w:val="28"/>
          <w:szCs w:val="28"/>
        </w:rPr>
        <w:t xml:space="preserve">забезпечується належне функціонування закладів освіти, охорони здоров’я, культури, здійснення капітального ремонту об’єктів житлового господарства, благоустрою тощо, кожен </w:t>
      </w:r>
      <w:r w:rsidR="00F15497" w:rsidRPr="003410D0">
        <w:rPr>
          <w:rFonts w:ascii="Times New Roman" w:hAnsi="Times New Roman" w:cs="Times New Roman"/>
          <w:sz w:val="28"/>
          <w:szCs w:val="28"/>
        </w:rPr>
        <w:t xml:space="preserve">такий </w:t>
      </w:r>
      <w:r w:rsidRPr="003410D0">
        <w:rPr>
          <w:rFonts w:ascii="Times New Roman" w:hAnsi="Times New Roman" w:cs="Times New Roman"/>
          <w:sz w:val="28"/>
          <w:szCs w:val="28"/>
        </w:rPr>
        <w:t>випадок призводить до суттєвих втрат фінансових ресурсів</w:t>
      </w:r>
      <w:r w:rsidR="00C11218">
        <w:rPr>
          <w:rFonts w:ascii="Times New Roman" w:hAnsi="Times New Roman" w:cs="Times New Roman"/>
          <w:sz w:val="28"/>
          <w:szCs w:val="28"/>
        </w:rPr>
        <w:t>,</w:t>
      </w:r>
      <w:r w:rsidRPr="003410D0">
        <w:rPr>
          <w:rFonts w:ascii="Times New Roman" w:hAnsi="Times New Roman" w:cs="Times New Roman"/>
          <w:sz w:val="28"/>
          <w:szCs w:val="28"/>
        </w:rPr>
        <w:t xml:space="preserve"> передусім бюджетів територіальних громад сіл, селищ та невеликих міст. У той чи інший спосіб </w:t>
      </w:r>
      <w:r w:rsidR="009D0101">
        <w:rPr>
          <w:rFonts w:ascii="Times New Roman" w:hAnsi="Times New Roman" w:cs="Times New Roman"/>
          <w:sz w:val="28"/>
          <w:szCs w:val="28"/>
        </w:rPr>
        <w:t xml:space="preserve">зазначена </w:t>
      </w:r>
      <w:r w:rsidRPr="003410D0">
        <w:rPr>
          <w:rFonts w:ascii="Times New Roman" w:hAnsi="Times New Roman" w:cs="Times New Roman"/>
          <w:sz w:val="28"/>
          <w:szCs w:val="28"/>
        </w:rPr>
        <w:t xml:space="preserve"> проблема </w:t>
      </w:r>
      <w:r w:rsidR="009D0101">
        <w:rPr>
          <w:rFonts w:ascii="Times New Roman" w:hAnsi="Times New Roman" w:cs="Times New Roman"/>
          <w:sz w:val="28"/>
          <w:szCs w:val="28"/>
        </w:rPr>
        <w:t>стосується</w:t>
      </w:r>
      <w:r w:rsidR="00F15497" w:rsidRPr="003410D0">
        <w:rPr>
          <w:rFonts w:ascii="Times New Roman" w:hAnsi="Times New Roman" w:cs="Times New Roman"/>
          <w:sz w:val="28"/>
          <w:szCs w:val="28"/>
        </w:rPr>
        <w:t xml:space="preserve"> переважної більшості громад, які,</w:t>
      </w:r>
      <w:r w:rsidRPr="003410D0">
        <w:rPr>
          <w:rFonts w:ascii="Times New Roman" w:hAnsi="Times New Roman" w:cs="Times New Roman"/>
          <w:sz w:val="28"/>
          <w:szCs w:val="28"/>
        </w:rPr>
        <w:t xml:space="preserve"> абсолютно справедливо</w:t>
      </w:r>
      <w:r w:rsidR="00F15497" w:rsidRPr="003410D0">
        <w:rPr>
          <w:rFonts w:ascii="Times New Roman" w:hAnsi="Times New Roman" w:cs="Times New Roman"/>
          <w:sz w:val="28"/>
          <w:szCs w:val="28"/>
        </w:rPr>
        <w:t>, на нашу думку,</w:t>
      </w:r>
      <w:r w:rsidRPr="003410D0">
        <w:rPr>
          <w:rFonts w:ascii="Times New Roman" w:hAnsi="Times New Roman" w:cs="Times New Roman"/>
          <w:sz w:val="28"/>
          <w:szCs w:val="28"/>
        </w:rPr>
        <w:t xml:space="preserve"> вимагають відповідних змін саме на законодавчому рівні, зокрема внесення необхідних змін до Податкового кодексу України.</w:t>
      </w:r>
    </w:p>
    <w:p w:rsidR="00E6060E" w:rsidRPr="003410D0" w:rsidRDefault="00E6060E" w:rsidP="00341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0D0">
        <w:rPr>
          <w:rFonts w:ascii="Times New Roman" w:hAnsi="Times New Roman" w:cs="Times New Roman"/>
          <w:sz w:val="28"/>
          <w:szCs w:val="28"/>
        </w:rPr>
        <w:t>На сайті Верховної Ради України  розміщен</w:t>
      </w:r>
      <w:r w:rsidR="00C11218">
        <w:rPr>
          <w:rFonts w:ascii="Times New Roman" w:hAnsi="Times New Roman" w:cs="Times New Roman"/>
          <w:sz w:val="28"/>
          <w:szCs w:val="28"/>
        </w:rPr>
        <w:t>о</w:t>
      </w:r>
      <w:r w:rsidRPr="003410D0">
        <w:rPr>
          <w:rFonts w:ascii="Times New Roman" w:hAnsi="Times New Roman" w:cs="Times New Roman"/>
          <w:sz w:val="28"/>
          <w:szCs w:val="28"/>
        </w:rPr>
        <w:t xml:space="preserve"> низк</w:t>
      </w:r>
      <w:r w:rsidR="00C11218">
        <w:rPr>
          <w:rFonts w:ascii="Times New Roman" w:hAnsi="Times New Roman" w:cs="Times New Roman"/>
          <w:sz w:val="28"/>
          <w:szCs w:val="28"/>
        </w:rPr>
        <w:t>у</w:t>
      </w:r>
      <w:r w:rsidRPr="003410D0">
        <w:rPr>
          <w:rFonts w:ascii="Times New Roman" w:hAnsi="Times New Roman" w:cs="Times New Roman"/>
          <w:sz w:val="28"/>
          <w:szCs w:val="28"/>
        </w:rPr>
        <w:t xml:space="preserve"> законопро</w:t>
      </w:r>
      <w:r w:rsidR="00C11218">
        <w:rPr>
          <w:rFonts w:ascii="Times New Roman" w:hAnsi="Times New Roman" w:cs="Times New Roman"/>
          <w:sz w:val="28"/>
          <w:szCs w:val="28"/>
        </w:rPr>
        <w:t>є</w:t>
      </w:r>
      <w:r w:rsidRPr="003410D0">
        <w:rPr>
          <w:rFonts w:ascii="Times New Roman" w:hAnsi="Times New Roman" w:cs="Times New Roman"/>
          <w:sz w:val="28"/>
          <w:szCs w:val="28"/>
        </w:rPr>
        <w:t>ктів, які мають на меті удосконалення механізму зарахування податку на доходи фізичних осіб до бюджетів територіальних громад і збільшення таким чином обсягу надходжень до таких бюджетів (реєстр. № 5066-1 від 04.03.2021; реєстр. № 5244-2 від 30.03.2021; реєстр. № 5244-3 від 30.03.2021; реєстр. № 5245 від 15.03.2021 та інші).</w:t>
      </w:r>
    </w:p>
    <w:p w:rsidR="00E6060E" w:rsidRPr="003410D0" w:rsidRDefault="00F15497" w:rsidP="00341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0D0">
        <w:rPr>
          <w:rFonts w:ascii="Times New Roman" w:hAnsi="Times New Roman" w:cs="Times New Roman"/>
          <w:sz w:val="28"/>
          <w:szCs w:val="28"/>
        </w:rPr>
        <w:t>У зв’язку із вищенаведеним</w:t>
      </w:r>
      <w:r w:rsidR="00C11218">
        <w:rPr>
          <w:rFonts w:ascii="Times New Roman" w:hAnsi="Times New Roman" w:cs="Times New Roman"/>
          <w:sz w:val="28"/>
          <w:szCs w:val="28"/>
        </w:rPr>
        <w:t>,</w:t>
      </w:r>
      <w:r w:rsidRPr="003410D0">
        <w:rPr>
          <w:rFonts w:ascii="Times New Roman" w:hAnsi="Times New Roman" w:cs="Times New Roman"/>
          <w:sz w:val="28"/>
          <w:szCs w:val="28"/>
        </w:rPr>
        <w:t xml:space="preserve"> враховуючи,</w:t>
      </w:r>
      <w:r w:rsidR="00E6060E" w:rsidRPr="003410D0">
        <w:rPr>
          <w:rFonts w:ascii="Times New Roman" w:hAnsi="Times New Roman" w:cs="Times New Roman"/>
          <w:sz w:val="28"/>
          <w:szCs w:val="28"/>
        </w:rPr>
        <w:t xml:space="preserve"> що положення </w:t>
      </w:r>
      <w:r w:rsidR="00C11218">
        <w:rPr>
          <w:rFonts w:ascii="Times New Roman" w:hAnsi="Times New Roman" w:cs="Times New Roman"/>
          <w:sz w:val="28"/>
          <w:szCs w:val="28"/>
        </w:rPr>
        <w:t>зазначених</w:t>
      </w:r>
      <w:r w:rsidRPr="003410D0">
        <w:rPr>
          <w:rFonts w:ascii="Times New Roman" w:hAnsi="Times New Roman" w:cs="Times New Roman"/>
          <w:sz w:val="28"/>
          <w:szCs w:val="28"/>
        </w:rPr>
        <w:t xml:space="preserve"> </w:t>
      </w:r>
      <w:r w:rsidR="00E6060E" w:rsidRPr="003410D0">
        <w:rPr>
          <w:rFonts w:ascii="Times New Roman" w:hAnsi="Times New Roman" w:cs="Times New Roman"/>
          <w:sz w:val="28"/>
          <w:szCs w:val="28"/>
        </w:rPr>
        <w:t>законопро</w:t>
      </w:r>
      <w:r w:rsidR="00C11218">
        <w:rPr>
          <w:rFonts w:ascii="Times New Roman" w:hAnsi="Times New Roman" w:cs="Times New Roman"/>
          <w:sz w:val="28"/>
          <w:szCs w:val="28"/>
        </w:rPr>
        <w:t>є</w:t>
      </w:r>
      <w:r w:rsidR="00E6060E" w:rsidRPr="003410D0">
        <w:rPr>
          <w:rFonts w:ascii="Times New Roman" w:hAnsi="Times New Roman" w:cs="Times New Roman"/>
          <w:sz w:val="28"/>
          <w:szCs w:val="28"/>
        </w:rPr>
        <w:t xml:space="preserve">ктів </w:t>
      </w:r>
      <w:r w:rsidRPr="003410D0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2C6339" w:rsidRPr="003410D0">
        <w:rPr>
          <w:rFonts w:ascii="Times New Roman" w:hAnsi="Times New Roman" w:cs="Times New Roman"/>
          <w:sz w:val="28"/>
          <w:szCs w:val="28"/>
        </w:rPr>
        <w:t>повторюються</w:t>
      </w:r>
      <w:r w:rsidR="00E6060E" w:rsidRPr="003410D0">
        <w:rPr>
          <w:rFonts w:ascii="Times New Roman" w:hAnsi="Times New Roman" w:cs="Times New Roman"/>
          <w:sz w:val="28"/>
          <w:szCs w:val="28"/>
        </w:rPr>
        <w:t xml:space="preserve">, </w:t>
      </w:r>
      <w:r w:rsidRPr="003410D0">
        <w:rPr>
          <w:rFonts w:ascii="Times New Roman" w:hAnsi="Times New Roman" w:cs="Times New Roman"/>
          <w:sz w:val="28"/>
          <w:szCs w:val="28"/>
        </w:rPr>
        <w:t>ми, депутати Закарпатської обласної ради, просимо здійснити відповідне</w:t>
      </w:r>
      <w:r w:rsidR="00E6060E" w:rsidRPr="003410D0">
        <w:rPr>
          <w:rFonts w:ascii="Times New Roman" w:hAnsi="Times New Roman" w:cs="Times New Roman"/>
          <w:sz w:val="28"/>
          <w:szCs w:val="28"/>
        </w:rPr>
        <w:t xml:space="preserve"> їх впорядкува</w:t>
      </w:r>
      <w:r w:rsidR="005E207E" w:rsidRPr="003410D0">
        <w:rPr>
          <w:rFonts w:ascii="Times New Roman" w:hAnsi="Times New Roman" w:cs="Times New Roman"/>
          <w:sz w:val="28"/>
          <w:szCs w:val="28"/>
        </w:rPr>
        <w:t>ння з метою обрання такого</w:t>
      </w:r>
      <w:r w:rsidR="00E6060E" w:rsidRPr="003410D0">
        <w:rPr>
          <w:rFonts w:ascii="Times New Roman" w:hAnsi="Times New Roman" w:cs="Times New Roman"/>
          <w:sz w:val="28"/>
          <w:szCs w:val="28"/>
        </w:rPr>
        <w:t xml:space="preserve"> варіанту правового регулювання сплати </w:t>
      </w:r>
      <w:r w:rsidRPr="003410D0">
        <w:rPr>
          <w:rFonts w:ascii="Times New Roman" w:hAnsi="Times New Roman" w:cs="Times New Roman"/>
          <w:sz w:val="28"/>
          <w:szCs w:val="28"/>
        </w:rPr>
        <w:t>п</w:t>
      </w:r>
      <w:r w:rsidR="005E207E" w:rsidRPr="003410D0">
        <w:rPr>
          <w:rFonts w:ascii="Times New Roman" w:hAnsi="Times New Roman" w:cs="Times New Roman"/>
          <w:sz w:val="28"/>
          <w:szCs w:val="28"/>
        </w:rPr>
        <w:t>одатку на доходи фізичних осіб,</w:t>
      </w:r>
      <w:r w:rsidRPr="003410D0">
        <w:rPr>
          <w:rFonts w:ascii="Times New Roman" w:hAnsi="Times New Roman" w:cs="Times New Roman"/>
          <w:sz w:val="28"/>
          <w:szCs w:val="28"/>
        </w:rPr>
        <w:t xml:space="preserve"> який </w:t>
      </w:r>
      <w:r w:rsidR="005E207E" w:rsidRPr="003410D0">
        <w:rPr>
          <w:rFonts w:ascii="Times New Roman" w:hAnsi="Times New Roman" w:cs="Times New Roman"/>
          <w:sz w:val="28"/>
          <w:szCs w:val="28"/>
        </w:rPr>
        <w:t>забезпечить його надходження за місцем проживання фізичних осіб</w:t>
      </w:r>
      <w:r w:rsidR="00C348E5" w:rsidRPr="003410D0">
        <w:rPr>
          <w:rFonts w:ascii="Times New Roman" w:hAnsi="Times New Roman" w:cs="Times New Roman"/>
          <w:sz w:val="28"/>
          <w:szCs w:val="28"/>
        </w:rPr>
        <w:t>-</w:t>
      </w:r>
      <w:r w:rsidR="005E207E" w:rsidRPr="003410D0">
        <w:rPr>
          <w:rFonts w:ascii="Times New Roman" w:hAnsi="Times New Roman" w:cs="Times New Roman"/>
          <w:sz w:val="28"/>
          <w:szCs w:val="28"/>
        </w:rPr>
        <w:t xml:space="preserve">платників податку та </w:t>
      </w:r>
      <w:r w:rsidR="00123910" w:rsidRPr="003410D0">
        <w:rPr>
          <w:rFonts w:ascii="Times New Roman" w:hAnsi="Times New Roman" w:cs="Times New Roman"/>
          <w:sz w:val="28"/>
          <w:szCs w:val="28"/>
        </w:rPr>
        <w:t xml:space="preserve">сприятиме </w:t>
      </w:r>
      <w:r w:rsidR="00C11218">
        <w:rPr>
          <w:rFonts w:ascii="Times New Roman" w:hAnsi="Times New Roman" w:cs="Times New Roman"/>
          <w:sz w:val="28"/>
          <w:szCs w:val="28"/>
        </w:rPr>
        <w:t>поліпшенню</w:t>
      </w:r>
      <w:r w:rsidR="00123910" w:rsidRPr="003410D0">
        <w:rPr>
          <w:rFonts w:ascii="Times New Roman" w:hAnsi="Times New Roman" w:cs="Times New Roman"/>
          <w:sz w:val="28"/>
          <w:szCs w:val="28"/>
        </w:rPr>
        <w:t xml:space="preserve"> фінансової спроможності сільських, селищних, міських територіальних громад, збільшенню доходів загального фонду таких місцевих бюджетів</w:t>
      </w:r>
      <w:r w:rsidR="00626337" w:rsidRPr="003410D0">
        <w:rPr>
          <w:rFonts w:ascii="Times New Roman" w:hAnsi="Times New Roman" w:cs="Times New Roman"/>
          <w:sz w:val="28"/>
          <w:szCs w:val="28"/>
        </w:rPr>
        <w:t>.</w:t>
      </w:r>
    </w:p>
    <w:p w:rsidR="00F15497" w:rsidRPr="003410D0" w:rsidRDefault="00F15497" w:rsidP="00341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497" w:rsidRDefault="00F15497" w:rsidP="002246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0D0" w:rsidRDefault="00814922" w:rsidP="003410D0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7B29">
        <w:rPr>
          <w:rFonts w:ascii="Times New Roman" w:hAnsi="Times New Roman" w:cs="Times New Roman"/>
          <w:b/>
          <w:sz w:val="28"/>
          <w:szCs w:val="28"/>
        </w:rPr>
        <w:t>Звернення прийнято на</w:t>
      </w:r>
      <w:r w:rsidR="00BB33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0D0">
        <w:rPr>
          <w:rFonts w:ascii="Times New Roman" w:hAnsi="Times New Roman" w:cs="Times New Roman"/>
          <w:b/>
          <w:sz w:val="28"/>
          <w:szCs w:val="28"/>
        </w:rPr>
        <w:t>третьому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B29">
        <w:rPr>
          <w:rFonts w:ascii="Times New Roman" w:hAnsi="Times New Roman" w:cs="Times New Roman"/>
          <w:b/>
          <w:sz w:val="28"/>
          <w:szCs w:val="28"/>
        </w:rPr>
        <w:t>пленарному</w:t>
      </w:r>
      <w:r w:rsidR="00BB336E">
        <w:rPr>
          <w:rFonts w:ascii="Times New Roman" w:hAnsi="Times New Roman" w:cs="Times New Roman"/>
          <w:b/>
          <w:sz w:val="28"/>
          <w:szCs w:val="28"/>
        </w:rPr>
        <w:t xml:space="preserve"> засіданні</w:t>
      </w:r>
    </w:p>
    <w:p w:rsidR="00814922" w:rsidRPr="00A47B29" w:rsidRDefault="00BB336E" w:rsidP="003410D0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третьої </w:t>
      </w:r>
      <w:r w:rsidR="00814922" w:rsidRPr="00A47B29">
        <w:rPr>
          <w:rFonts w:ascii="Times New Roman" w:hAnsi="Times New Roman" w:cs="Times New Roman"/>
          <w:b/>
          <w:sz w:val="28"/>
          <w:szCs w:val="28"/>
        </w:rPr>
        <w:t>сесії</w:t>
      </w:r>
      <w:r w:rsidR="008149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4922" w:rsidRPr="00A47B29">
        <w:rPr>
          <w:rFonts w:ascii="Times New Roman" w:hAnsi="Times New Roman" w:cs="Times New Roman"/>
          <w:b/>
          <w:sz w:val="28"/>
          <w:szCs w:val="28"/>
        </w:rPr>
        <w:t>обласної ради VIІ</w:t>
      </w:r>
      <w:r w:rsidR="00814922">
        <w:rPr>
          <w:rFonts w:ascii="Times New Roman" w:hAnsi="Times New Roman" w:cs="Times New Roman"/>
          <w:b/>
          <w:sz w:val="28"/>
          <w:szCs w:val="28"/>
        </w:rPr>
        <w:t>І</w:t>
      </w:r>
      <w:r w:rsidR="00814922" w:rsidRPr="00A47B29">
        <w:rPr>
          <w:rFonts w:ascii="Times New Roman" w:hAnsi="Times New Roman" w:cs="Times New Roman"/>
          <w:b/>
          <w:sz w:val="28"/>
          <w:szCs w:val="28"/>
        </w:rPr>
        <w:t xml:space="preserve"> скликання</w:t>
      </w:r>
    </w:p>
    <w:p w:rsidR="00814922" w:rsidRDefault="00814922" w:rsidP="003410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7B29">
        <w:rPr>
          <w:rFonts w:ascii="Times New Roman" w:hAnsi="Times New Roman" w:cs="Times New Roman"/>
          <w:b/>
          <w:sz w:val="28"/>
          <w:szCs w:val="28"/>
        </w:rPr>
        <w:t>Депутати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B29">
        <w:rPr>
          <w:rFonts w:ascii="Times New Roman" w:hAnsi="Times New Roman" w:cs="Times New Roman"/>
          <w:b/>
          <w:sz w:val="28"/>
          <w:szCs w:val="28"/>
        </w:rPr>
        <w:t>Закарпатської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B29">
        <w:rPr>
          <w:rFonts w:ascii="Times New Roman" w:hAnsi="Times New Roman" w:cs="Times New Roman"/>
          <w:b/>
          <w:sz w:val="28"/>
          <w:szCs w:val="28"/>
        </w:rPr>
        <w:t>обласної ради VIІ</w:t>
      </w:r>
      <w:r>
        <w:rPr>
          <w:rFonts w:ascii="Times New Roman" w:hAnsi="Times New Roman" w:cs="Times New Roman"/>
          <w:b/>
          <w:sz w:val="28"/>
          <w:szCs w:val="28"/>
        </w:rPr>
        <w:t xml:space="preserve">І </w:t>
      </w:r>
      <w:r w:rsidRPr="00A47B29">
        <w:rPr>
          <w:rFonts w:ascii="Times New Roman" w:hAnsi="Times New Roman" w:cs="Times New Roman"/>
          <w:b/>
          <w:sz w:val="28"/>
          <w:szCs w:val="28"/>
        </w:rPr>
        <w:t>скликання</w:t>
      </w:r>
    </w:p>
    <w:p w:rsidR="00814922" w:rsidRDefault="00814922" w:rsidP="003410D0">
      <w:pPr>
        <w:spacing w:after="0" w:line="240" w:lineRule="auto"/>
      </w:pPr>
    </w:p>
    <w:p w:rsidR="00814922" w:rsidRPr="00E6060E" w:rsidRDefault="00814922" w:rsidP="0022463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7EB5" w:rsidRDefault="008A7EB5">
      <w:pPr>
        <w:rPr>
          <w:rFonts w:ascii="Times New Roman" w:hAnsi="Times New Roman" w:cs="Times New Roman"/>
          <w:sz w:val="28"/>
          <w:szCs w:val="28"/>
        </w:rPr>
      </w:pPr>
    </w:p>
    <w:p w:rsidR="008A7EB5" w:rsidRDefault="008A7EB5">
      <w:pPr>
        <w:rPr>
          <w:rFonts w:ascii="Times New Roman" w:hAnsi="Times New Roman" w:cs="Times New Roman"/>
          <w:sz w:val="28"/>
          <w:szCs w:val="28"/>
        </w:rPr>
      </w:pPr>
    </w:p>
    <w:p w:rsidR="008A7EB5" w:rsidRDefault="008A7EB5">
      <w:pPr>
        <w:rPr>
          <w:rFonts w:ascii="Times New Roman" w:hAnsi="Times New Roman" w:cs="Times New Roman"/>
          <w:sz w:val="28"/>
          <w:szCs w:val="28"/>
        </w:rPr>
      </w:pPr>
    </w:p>
    <w:p w:rsidR="008A7EB5" w:rsidRDefault="008A7EB5">
      <w:pPr>
        <w:rPr>
          <w:rFonts w:ascii="Times New Roman" w:hAnsi="Times New Roman" w:cs="Times New Roman"/>
          <w:sz w:val="28"/>
          <w:szCs w:val="28"/>
        </w:rPr>
      </w:pPr>
    </w:p>
    <w:p w:rsidR="008A7EB5" w:rsidRDefault="008A7EB5">
      <w:pPr>
        <w:rPr>
          <w:rFonts w:ascii="Times New Roman" w:hAnsi="Times New Roman" w:cs="Times New Roman"/>
          <w:sz w:val="28"/>
          <w:szCs w:val="28"/>
        </w:rPr>
      </w:pPr>
    </w:p>
    <w:p w:rsidR="008A7EB5" w:rsidRDefault="008A7EB5">
      <w:pPr>
        <w:rPr>
          <w:rFonts w:ascii="Times New Roman" w:hAnsi="Times New Roman" w:cs="Times New Roman"/>
          <w:sz w:val="28"/>
          <w:szCs w:val="28"/>
        </w:rPr>
      </w:pPr>
    </w:p>
    <w:p w:rsidR="008A7EB5" w:rsidRDefault="008A7EB5">
      <w:pPr>
        <w:rPr>
          <w:rFonts w:ascii="Times New Roman" w:hAnsi="Times New Roman" w:cs="Times New Roman"/>
          <w:sz w:val="28"/>
          <w:szCs w:val="28"/>
        </w:rPr>
      </w:pPr>
    </w:p>
    <w:p w:rsidR="008A7EB5" w:rsidRDefault="008A7EB5" w:rsidP="008A7EB5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8A7EB5" w:rsidRDefault="008A7EB5" w:rsidP="008A7EB5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8A7EB5" w:rsidRDefault="008A7EB5" w:rsidP="008A7EB5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8A7EB5" w:rsidRDefault="008A7EB5" w:rsidP="008A7EB5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8A7EB5" w:rsidRDefault="008A7EB5" w:rsidP="008A7EB5">
      <w:pPr>
        <w:pStyle w:val="21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7EB5" w:rsidRPr="00A47B29" w:rsidRDefault="008A7EB5" w:rsidP="008A7EB5">
      <w:pPr>
        <w:spacing w:after="16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8A7EB5" w:rsidRPr="009A20B4" w:rsidRDefault="008A7EB5" w:rsidP="008A7EB5">
      <w:pPr>
        <w:tabs>
          <w:tab w:val="left" w:pos="993"/>
        </w:tabs>
        <w:spacing w:after="0" w:line="2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A7EB5" w:rsidRPr="0003281E" w:rsidRDefault="008A7EB5" w:rsidP="008A7EB5">
      <w:pPr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067809" w:rsidRPr="00E6060E" w:rsidRDefault="0099254C">
      <w:pPr>
        <w:rPr>
          <w:rFonts w:ascii="Times New Roman" w:hAnsi="Times New Roman" w:cs="Times New Roman"/>
          <w:sz w:val="28"/>
          <w:szCs w:val="28"/>
        </w:rPr>
      </w:pPr>
      <w:r w:rsidRPr="00E6060E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067809" w:rsidRPr="00E6060E" w:rsidSect="002F34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DFE" w:rsidRDefault="00894DFE" w:rsidP="00224636">
      <w:pPr>
        <w:spacing w:after="0" w:line="240" w:lineRule="auto"/>
      </w:pPr>
      <w:r>
        <w:separator/>
      </w:r>
    </w:p>
  </w:endnote>
  <w:endnote w:type="continuationSeparator" w:id="0">
    <w:p w:rsidR="00894DFE" w:rsidRDefault="00894DFE" w:rsidP="0022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DFE" w:rsidRDefault="00894DFE" w:rsidP="00224636">
      <w:pPr>
        <w:spacing w:after="0" w:line="240" w:lineRule="auto"/>
      </w:pPr>
      <w:r>
        <w:separator/>
      </w:r>
    </w:p>
  </w:footnote>
  <w:footnote w:type="continuationSeparator" w:id="0">
    <w:p w:rsidR="00894DFE" w:rsidRDefault="00894DFE" w:rsidP="00224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4636"/>
    <w:rsid w:val="00003F77"/>
    <w:rsid w:val="00067809"/>
    <w:rsid w:val="00100756"/>
    <w:rsid w:val="00123910"/>
    <w:rsid w:val="00224636"/>
    <w:rsid w:val="002C6339"/>
    <w:rsid w:val="002F34D5"/>
    <w:rsid w:val="003410D0"/>
    <w:rsid w:val="003A70E2"/>
    <w:rsid w:val="004409C7"/>
    <w:rsid w:val="00442D8A"/>
    <w:rsid w:val="004F6361"/>
    <w:rsid w:val="00537F69"/>
    <w:rsid w:val="00543CD2"/>
    <w:rsid w:val="00560EF3"/>
    <w:rsid w:val="005E207E"/>
    <w:rsid w:val="00626337"/>
    <w:rsid w:val="00673811"/>
    <w:rsid w:val="00676DFE"/>
    <w:rsid w:val="00686DD8"/>
    <w:rsid w:val="00720CF8"/>
    <w:rsid w:val="00787F14"/>
    <w:rsid w:val="00814922"/>
    <w:rsid w:val="0082292A"/>
    <w:rsid w:val="00894DFE"/>
    <w:rsid w:val="008A7EB5"/>
    <w:rsid w:val="008D62FD"/>
    <w:rsid w:val="009372A9"/>
    <w:rsid w:val="00983E03"/>
    <w:rsid w:val="0099254C"/>
    <w:rsid w:val="009D0101"/>
    <w:rsid w:val="00AA07FE"/>
    <w:rsid w:val="00B758DB"/>
    <w:rsid w:val="00BB336E"/>
    <w:rsid w:val="00BB7678"/>
    <w:rsid w:val="00C11218"/>
    <w:rsid w:val="00C27013"/>
    <w:rsid w:val="00C348E5"/>
    <w:rsid w:val="00D57568"/>
    <w:rsid w:val="00E32146"/>
    <w:rsid w:val="00E6060E"/>
    <w:rsid w:val="00F15497"/>
    <w:rsid w:val="00FB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DE6EF"/>
  <w15:docId w15:val="{5F0BAD88-021C-44A9-A768-C6B5B8F1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254C"/>
    <w:rPr>
      <w:color w:val="0000FF"/>
      <w:u w:val="single"/>
    </w:rPr>
  </w:style>
  <w:style w:type="paragraph" w:styleId="a4">
    <w:name w:val="Normal (Web)"/>
    <w:basedOn w:val="a"/>
    <w:uiPriority w:val="99"/>
    <w:rsid w:val="0081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ий текст 21"/>
    <w:basedOn w:val="a"/>
    <w:rsid w:val="008A7EB5"/>
    <w:pPr>
      <w:suppressAutoHyphens/>
      <w:spacing w:after="120" w:line="480" w:lineRule="auto"/>
    </w:pPr>
    <w:rPr>
      <w:rFonts w:ascii="Calibri" w:eastAsia="Times New Roman" w:hAnsi="Calibri" w:cs="Calibri"/>
      <w:kern w:val="1"/>
      <w:lang w:eastAsia="zh-CN"/>
    </w:rPr>
  </w:style>
  <w:style w:type="paragraph" w:styleId="a5">
    <w:name w:val="Body Text"/>
    <w:basedOn w:val="a"/>
    <w:link w:val="a6"/>
    <w:rsid w:val="008A7EB5"/>
    <w:pPr>
      <w:suppressAutoHyphens/>
      <w:spacing w:after="0" w:line="240" w:lineRule="auto"/>
      <w:ind w:right="50"/>
      <w:jc w:val="both"/>
    </w:pPr>
    <w:rPr>
      <w:rFonts w:ascii="Calibri" w:eastAsia="Calibri" w:hAnsi="Calibri" w:cs="Times New Roman"/>
      <w:sz w:val="28"/>
      <w:szCs w:val="20"/>
      <w:lang w:eastAsia="ar-SA"/>
    </w:rPr>
  </w:style>
  <w:style w:type="character" w:customStyle="1" w:styleId="a6">
    <w:name w:val="Основний текст Знак"/>
    <w:basedOn w:val="a0"/>
    <w:link w:val="a5"/>
    <w:rsid w:val="008A7EB5"/>
    <w:rPr>
      <w:rFonts w:ascii="Calibri" w:eastAsia="Calibri" w:hAnsi="Calibri" w:cs="Times New Roman"/>
      <w:sz w:val="28"/>
      <w:szCs w:val="20"/>
      <w:lang w:eastAsia="ar-SA"/>
    </w:rPr>
  </w:style>
  <w:style w:type="paragraph" w:customStyle="1" w:styleId="1">
    <w:name w:val="Абзац списка1"/>
    <w:basedOn w:val="a"/>
    <w:uiPriority w:val="34"/>
    <w:qFormat/>
    <w:rsid w:val="008A7EB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A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A7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rofiwins.com.ua/uk/legislation/kodeks/927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SemalN</cp:lastModifiedBy>
  <cp:revision>5</cp:revision>
  <cp:lastPrinted>2021-09-22T08:10:00Z</cp:lastPrinted>
  <dcterms:created xsi:type="dcterms:W3CDTF">2021-09-22T06:47:00Z</dcterms:created>
  <dcterms:modified xsi:type="dcterms:W3CDTF">2021-09-22T08:11:00Z</dcterms:modified>
</cp:coreProperties>
</file>