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E0" w:rsidRDefault="00705BE0" w:rsidP="00705BE0">
      <w:pPr>
        <w:spacing w:after="0" w:line="240" w:lineRule="auto"/>
        <w:rPr>
          <w:rFonts w:ascii="Times New Roman" w:hAnsi="Times New Roman"/>
          <w:b/>
          <w:sz w:val="28"/>
          <w:szCs w:val="26"/>
          <w:lang w:val="en-US"/>
        </w:rPr>
      </w:pPr>
    </w:p>
    <w:p w:rsidR="00705BE0" w:rsidRPr="00705BE0" w:rsidRDefault="00705BE0" w:rsidP="00705BE0">
      <w:pPr>
        <w:snapToGrid w:val="0"/>
        <w:spacing w:after="0" w:line="240" w:lineRule="auto"/>
        <w:ind w:left="5812" w:hanging="5812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705BE0">
        <w:rPr>
          <w:rFonts w:ascii="Times New Roman" w:eastAsia="Times New Roman" w:hAnsi="Times New Roman"/>
          <w:noProof/>
          <w:sz w:val="20"/>
          <w:szCs w:val="20"/>
          <w:lang w:eastAsia="uk-UA"/>
        </w:rPr>
        <w:drawing>
          <wp:inline distT="0" distB="0" distL="0" distR="0">
            <wp:extent cx="502285" cy="6007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BE0" w:rsidRPr="00705BE0" w:rsidRDefault="00705BE0" w:rsidP="00705B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>ЗАКАРПАТСЬКА ОБЛАСНА РАДА</w:t>
      </w:r>
    </w:p>
    <w:p w:rsidR="00414D2A" w:rsidRPr="00246086" w:rsidRDefault="00414D2A" w:rsidP="00705B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14D2A">
        <w:rPr>
          <w:rFonts w:ascii="Times New Roman" w:eastAsia="Times New Roman" w:hAnsi="Times New Roman"/>
          <w:b/>
          <w:sz w:val="28"/>
          <w:szCs w:val="28"/>
          <w:lang w:eastAsia="ru-RU"/>
        </w:rPr>
        <w:t>Дванадцята сесія VІI скликання</w:t>
      </w:r>
    </w:p>
    <w:p w:rsidR="00705BE0" w:rsidRPr="00705BE0" w:rsidRDefault="00705BE0" w:rsidP="00705B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705BE0" w:rsidRPr="00705BE0" w:rsidRDefault="00705BE0" w:rsidP="00705BE0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250"/>
        <w:gridCol w:w="3249"/>
        <w:gridCol w:w="3248"/>
      </w:tblGrid>
      <w:tr w:rsidR="00705BE0" w:rsidRPr="00705BE0" w:rsidTr="00705BE0">
        <w:tc>
          <w:tcPr>
            <w:tcW w:w="3260" w:type="dxa"/>
            <w:hideMark/>
          </w:tcPr>
          <w:p w:rsidR="00705BE0" w:rsidRPr="00705BE0" w:rsidRDefault="00B15E42" w:rsidP="00B15E42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27.09.</w:t>
            </w:r>
            <w:r w:rsidR="001F6F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3260" w:type="dxa"/>
            <w:vAlign w:val="bottom"/>
            <w:hideMark/>
          </w:tcPr>
          <w:p w:rsidR="00705BE0" w:rsidRPr="00705BE0" w:rsidRDefault="00705BE0" w:rsidP="00705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05BE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м. Ужгород</w:t>
            </w:r>
          </w:p>
        </w:tc>
        <w:tc>
          <w:tcPr>
            <w:tcW w:w="3261" w:type="dxa"/>
            <w:hideMark/>
          </w:tcPr>
          <w:p w:rsidR="00705BE0" w:rsidRPr="00705BE0" w:rsidRDefault="002038FD" w:rsidP="00705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705BE0" w:rsidRPr="00705BE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1300</w:t>
            </w:r>
            <w:r w:rsidR="00705BE0" w:rsidRPr="00705BE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05BE0" w:rsidRPr="00705BE0" w:rsidRDefault="00705BE0" w:rsidP="00705BE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529"/>
        <w:gridCol w:w="870"/>
      </w:tblGrid>
      <w:tr w:rsidR="00705BE0" w:rsidRPr="00705BE0" w:rsidTr="00705BE0">
        <w:tc>
          <w:tcPr>
            <w:tcW w:w="5529" w:type="dxa"/>
            <w:hideMark/>
          </w:tcPr>
          <w:p w:rsidR="00705BE0" w:rsidRPr="00705BE0" w:rsidRDefault="00705BE0" w:rsidP="00705B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705BE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Про надання згоди на прийняття майна </w:t>
            </w:r>
          </w:p>
        </w:tc>
        <w:tc>
          <w:tcPr>
            <w:tcW w:w="870" w:type="dxa"/>
          </w:tcPr>
          <w:p w:rsidR="00705BE0" w:rsidRPr="00705BE0" w:rsidRDefault="00705BE0" w:rsidP="00705BE0">
            <w:pPr>
              <w:spacing w:after="0" w:line="240" w:lineRule="auto"/>
              <w:ind w:left="-25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05BE0" w:rsidRPr="00705BE0" w:rsidRDefault="00705BE0" w:rsidP="00705B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5BE0" w:rsidRPr="00705BE0" w:rsidRDefault="00705BE0" w:rsidP="00705B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5BE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05BE0">
        <w:rPr>
          <w:rFonts w:ascii="Times New Roman" w:eastAsia="Times New Roman" w:hAnsi="Times New Roman"/>
          <w:sz w:val="28"/>
          <w:szCs w:val="24"/>
          <w:lang w:eastAsia="ru-RU"/>
        </w:rPr>
        <w:t xml:space="preserve">Відповідно до статті 43 та 60 Закону України «Про місцеве самоврядування в Україні», </w:t>
      </w:r>
      <w:r w:rsidRPr="00705BE0">
        <w:rPr>
          <w:rFonts w:ascii="Times New Roman" w:eastAsia="Times New Roman" w:hAnsi="Times New Roman"/>
          <w:sz w:val="28"/>
          <w:szCs w:val="28"/>
          <w:lang w:eastAsia="uk-UA"/>
        </w:rPr>
        <w:t xml:space="preserve">статті 137 Господарського кодексу України, враховуючи звернення Національної академії </w:t>
      </w:r>
      <w:r w:rsidR="001F6F22">
        <w:rPr>
          <w:rFonts w:ascii="Times New Roman" w:eastAsia="Times New Roman" w:hAnsi="Times New Roman"/>
          <w:sz w:val="28"/>
          <w:szCs w:val="28"/>
          <w:lang w:eastAsia="uk-UA"/>
        </w:rPr>
        <w:t>педагогічних наук України від 19.06.2018 року №2-6/255</w:t>
      </w:r>
      <w:r w:rsidRPr="00705BE0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5BE0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обласна рада </w:t>
      </w:r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>в и р і ш и л а</w:t>
      </w:r>
      <w:r w:rsidRPr="00246086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705BE0" w:rsidRPr="00705BE0" w:rsidRDefault="00705BE0" w:rsidP="00705B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05BE0" w:rsidRPr="00705BE0" w:rsidRDefault="00705BE0" w:rsidP="00705B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u-RU" w:eastAsia="uk-UA"/>
        </w:rPr>
      </w:pPr>
      <w:r w:rsidRPr="00705BE0">
        <w:rPr>
          <w:rFonts w:ascii="Times New Roman" w:eastAsia="Times New Roman" w:hAnsi="Times New Roman"/>
          <w:sz w:val="28"/>
          <w:szCs w:val="28"/>
          <w:lang w:eastAsia="ru-RU"/>
        </w:rPr>
        <w:t xml:space="preserve">1. Надати згоду на безоплатне прийняття у спільну власність територіальних громад сіл, селищ, міст області друкованої продукції </w:t>
      </w:r>
      <w:r w:rsidRPr="00705BE0">
        <w:rPr>
          <w:rFonts w:ascii="Times New Roman" w:eastAsia="Times New Roman" w:hAnsi="Times New Roman"/>
          <w:sz w:val="28"/>
          <w:szCs w:val="28"/>
          <w:lang w:eastAsia="uk-UA"/>
        </w:rPr>
        <w:t xml:space="preserve">Національної академії педагогічних наук України та закріпити її на праві оперативного управління з правами </w:t>
      </w:r>
      <w:proofErr w:type="spellStart"/>
      <w:r w:rsidRPr="00705BE0">
        <w:rPr>
          <w:rFonts w:ascii="Times New Roman" w:eastAsia="Times New Roman" w:hAnsi="Times New Roman"/>
          <w:sz w:val="28"/>
          <w:szCs w:val="28"/>
          <w:lang w:eastAsia="uk-UA"/>
        </w:rPr>
        <w:t>балансоутримувача</w:t>
      </w:r>
      <w:proofErr w:type="spellEnd"/>
      <w:r w:rsidRPr="00705BE0">
        <w:rPr>
          <w:rFonts w:ascii="Times New Roman" w:eastAsia="Times New Roman" w:hAnsi="Times New Roman"/>
          <w:sz w:val="28"/>
          <w:szCs w:val="28"/>
          <w:lang w:eastAsia="uk-UA"/>
        </w:rPr>
        <w:t xml:space="preserve"> за комунальними установами (закладами) згідно з додатком.</w:t>
      </w:r>
    </w:p>
    <w:p w:rsidR="00705BE0" w:rsidRPr="00705BE0" w:rsidRDefault="00705BE0" w:rsidP="00705BE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705BE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705BE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r w:rsidRPr="00705BE0">
        <w:rPr>
          <w:rFonts w:ascii="Times New Roman" w:eastAsia="Times New Roman" w:hAnsi="Times New Roman"/>
          <w:sz w:val="28"/>
          <w:szCs w:val="28"/>
          <w:lang w:eastAsia="ru-RU"/>
        </w:rPr>
        <w:t>Виконавчому апарату обласної ради здійснити необхідні організаційно-правові заходи стосовно приймання-передачі зазначеного майна.</w:t>
      </w:r>
    </w:p>
    <w:p w:rsidR="00705BE0" w:rsidRPr="00705BE0" w:rsidRDefault="00705BE0" w:rsidP="00705B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BE0">
        <w:rPr>
          <w:rFonts w:ascii="Times New Roman" w:eastAsia="Times New Roman" w:hAnsi="Times New Roman"/>
          <w:sz w:val="28"/>
          <w:szCs w:val="28"/>
          <w:lang w:eastAsia="ru-RU"/>
        </w:rPr>
        <w:t xml:space="preserve">3. Контроль за виконанням </w:t>
      </w:r>
      <w:r w:rsidR="0043599F">
        <w:rPr>
          <w:rFonts w:ascii="Times New Roman" w:eastAsia="Times New Roman" w:hAnsi="Times New Roman"/>
          <w:sz w:val="28"/>
          <w:szCs w:val="28"/>
          <w:lang w:eastAsia="ru-RU"/>
        </w:rPr>
        <w:t>ць</w:t>
      </w:r>
      <w:r w:rsidRPr="00705BE0">
        <w:rPr>
          <w:rFonts w:ascii="Times New Roman" w:eastAsia="Times New Roman" w:hAnsi="Times New Roman"/>
          <w:sz w:val="28"/>
          <w:szCs w:val="28"/>
          <w:lang w:eastAsia="ru-RU"/>
        </w:rPr>
        <w:t xml:space="preserve">ого рішення покласти на першого заступника голови ради та </w:t>
      </w:r>
      <w:r w:rsidR="0043599F">
        <w:rPr>
          <w:rFonts w:ascii="Times New Roman" w:eastAsia="Times New Roman" w:hAnsi="Times New Roman"/>
          <w:sz w:val="28"/>
          <w:szCs w:val="28"/>
          <w:lang w:eastAsia="ru-RU"/>
        </w:rPr>
        <w:t>профільну</w:t>
      </w:r>
      <w:r w:rsidRPr="00705B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05BE0">
        <w:rPr>
          <w:rFonts w:ascii="Times New Roman" w:eastAsia="Times New Roman" w:hAnsi="Times New Roman"/>
          <w:sz w:val="28"/>
          <w:szCs w:val="24"/>
          <w:lang w:eastAsia="ru-RU"/>
        </w:rPr>
        <w:t xml:space="preserve">постійну комісію обласної ради з питань законності, правопорядку, майна та приватизації, регламенту. </w:t>
      </w:r>
    </w:p>
    <w:p w:rsidR="00705BE0" w:rsidRPr="00705BE0" w:rsidRDefault="00705BE0" w:rsidP="00705BE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5BE0" w:rsidRPr="00705BE0" w:rsidRDefault="00705BE0" w:rsidP="00705BE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5BE0" w:rsidRPr="00705BE0" w:rsidRDefault="00705BE0" w:rsidP="00705BE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5BE0" w:rsidRPr="00705BE0" w:rsidRDefault="00705BE0" w:rsidP="00705BE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5BE0" w:rsidRPr="00705BE0" w:rsidRDefault="00705BE0" w:rsidP="00705BE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5BE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Голова ра</w:t>
      </w:r>
      <w:bookmarkStart w:id="0" w:name="_GoBack"/>
      <w:bookmarkEnd w:id="0"/>
      <w:r w:rsidRPr="00705BE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ди                               </w:t>
      </w:r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Pr="00705BE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                                 </w:t>
      </w:r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Pr="00705BE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  </w:t>
      </w:r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 w:rsidRPr="00705BE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705BE0">
        <w:rPr>
          <w:rFonts w:ascii="Times New Roman" w:eastAsia="Times New Roman" w:hAnsi="Times New Roman"/>
          <w:b/>
          <w:sz w:val="28"/>
          <w:szCs w:val="28"/>
          <w:lang w:eastAsia="ru-RU"/>
        </w:rPr>
        <w:t>івіс</w:t>
      </w:r>
      <w:proofErr w:type="spellEnd"/>
    </w:p>
    <w:p w:rsidR="00705BE0" w:rsidRPr="00705BE0" w:rsidRDefault="00705BE0" w:rsidP="00705BE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5BE0" w:rsidRDefault="00705BE0" w:rsidP="00705BE0">
      <w:pPr>
        <w:spacing w:after="0" w:line="240" w:lineRule="auto"/>
        <w:rPr>
          <w:rFonts w:ascii="Times New Roman" w:hAnsi="Times New Roman"/>
          <w:b/>
          <w:sz w:val="28"/>
          <w:szCs w:val="26"/>
          <w:lang w:val="en-US"/>
        </w:rPr>
      </w:pPr>
    </w:p>
    <w:p w:rsidR="00705BE0" w:rsidRDefault="00705BE0" w:rsidP="00705BE0">
      <w:pPr>
        <w:spacing w:after="0" w:line="240" w:lineRule="auto"/>
        <w:rPr>
          <w:rFonts w:ascii="Times New Roman" w:hAnsi="Times New Roman"/>
          <w:b/>
          <w:sz w:val="28"/>
          <w:szCs w:val="26"/>
          <w:lang w:val="en-US"/>
        </w:rPr>
      </w:pPr>
    </w:p>
    <w:p w:rsidR="00E257B3" w:rsidRPr="001F6F22" w:rsidRDefault="00E257B3" w:rsidP="001F6F22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sectPr w:rsidR="00E257B3" w:rsidRPr="001F6F22" w:rsidSect="00A44565">
      <w:pgSz w:w="11907" w:h="16840"/>
      <w:pgMar w:top="1134" w:right="567" w:bottom="1134" w:left="1701" w:header="0" w:footer="11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2A5928"/>
    <w:rsid w:val="001F6F22"/>
    <w:rsid w:val="002038FD"/>
    <w:rsid w:val="00246086"/>
    <w:rsid w:val="002A5928"/>
    <w:rsid w:val="003545CD"/>
    <w:rsid w:val="00371E9D"/>
    <w:rsid w:val="004144F1"/>
    <w:rsid w:val="00414D2A"/>
    <w:rsid w:val="0043599F"/>
    <w:rsid w:val="005D4758"/>
    <w:rsid w:val="006A4A23"/>
    <w:rsid w:val="00705BE0"/>
    <w:rsid w:val="00786782"/>
    <w:rsid w:val="00A0639C"/>
    <w:rsid w:val="00A23209"/>
    <w:rsid w:val="00A27C8A"/>
    <w:rsid w:val="00A44565"/>
    <w:rsid w:val="00B15E42"/>
    <w:rsid w:val="00E257B3"/>
    <w:rsid w:val="00E92690"/>
    <w:rsid w:val="00F37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E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ий текст Знак1"/>
    <w:locked/>
    <w:rsid w:val="00705BE0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basedOn w:val="a0"/>
    <w:rsid w:val="00705BE0"/>
  </w:style>
  <w:style w:type="paragraph" w:styleId="a3">
    <w:name w:val="Balloon Text"/>
    <w:basedOn w:val="a"/>
    <w:link w:val="a4"/>
    <w:uiPriority w:val="99"/>
    <w:semiHidden/>
    <w:unhideWhenUsed/>
    <w:rsid w:val="00705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05BE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E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ий текст Знак1"/>
    <w:locked/>
    <w:rsid w:val="00705BE0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basedOn w:val="a0"/>
    <w:rsid w:val="00705BE0"/>
  </w:style>
  <w:style w:type="paragraph" w:styleId="a3">
    <w:name w:val="Balloon Text"/>
    <w:basedOn w:val="a"/>
    <w:link w:val="a4"/>
    <w:uiPriority w:val="99"/>
    <w:semiHidden/>
    <w:unhideWhenUsed/>
    <w:rsid w:val="00705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05BE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747</Words>
  <Characters>426</Characters>
  <Application>Microsoft Office Word</Application>
  <DocSecurity>0</DocSecurity>
  <Lines>3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Лариса</cp:lastModifiedBy>
  <cp:revision>12</cp:revision>
  <cp:lastPrinted>2018-10-01T11:14:00Z</cp:lastPrinted>
  <dcterms:created xsi:type="dcterms:W3CDTF">2018-07-06T09:26:00Z</dcterms:created>
  <dcterms:modified xsi:type="dcterms:W3CDTF">2018-10-04T08:19:00Z</dcterms:modified>
</cp:coreProperties>
</file>